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5319DAD2" w:rsidR="00AF7772" w:rsidRPr="00B41541" w:rsidRDefault="00AF7772" w:rsidP="00B41541">
      <w:pPr>
        <w:widowControl w:val="0"/>
        <w:tabs>
          <w:tab w:val="left" w:pos="1985"/>
        </w:tabs>
        <w:rPr>
          <w:rFonts w:ascii="Arial" w:eastAsia="맑은 고딕" w:hAnsi="Arial" w:cs="Arial"/>
          <w:b/>
          <w:noProof/>
          <w:sz w:val="24"/>
          <w:szCs w:val="24"/>
          <w:lang w:eastAsia="ko-KR"/>
        </w:rPr>
      </w:pPr>
      <w:r w:rsidRPr="00B41541">
        <w:rPr>
          <w:rFonts w:ascii="Arial" w:hAnsi="Arial" w:cs="Arial"/>
          <w:b/>
          <w:noProof/>
          <w:sz w:val="24"/>
          <w:szCs w:val="24"/>
          <w:lang w:eastAsia="en-US"/>
        </w:rPr>
        <w:t>3</w:t>
      </w:r>
      <w:bookmarkStart w:id="0" w:name="_Ref284200431"/>
      <w:bookmarkEnd w:id="0"/>
      <w:r w:rsidRPr="00B41541">
        <w:rPr>
          <w:rFonts w:ascii="Arial" w:hAnsi="Arial" w:cs="Arial"/>
          <w:b/>
          <w:noProof/>
          <w:sz w:val="24"/>
          <w:szCs w:val="24"/>
          <w:lang w:eastAsia="en-US"/>
        </w:rPr>
        <w:t xml:space="preserve">GPP TSG RAN WG1 </w:t>
      </w:r>
      <w:r w:rsidR="000406C5" w:rsidRPr="00B41541">
        <w:rPr>
          <w:rFonts w:ascii="Arial" w:hAnsi="Arial" w:cs="Arial"/>
          <w:b/>
          <w:noProof/>
          <w:sz w:val="24"/>
          <w:szCs w:val="24"/>
          <w:lang w:eastAsia="en-US"/>
        </w:rPr>
        <w:t>Meeting #</w:t>
      </w:r>
      <w:r w:rsidR="00F77CB8">
        <w:rPr>
          <w:rFonts w:ascii="Arial" w:hAnsi="Arial" w:cs="Arial"/>
          <w:b/>
          <w:noProof/>
          <w:sz w:val="24"/>
          <w:szCs w:val="24"/>
          <w:lang w:eastAsia="en-US"/>
        </w:rPr>
        <w:t>90</w:t>
      </w:r>
      <w:r w:rsidR="00354492" w:rsidRPr="00B41541">
        <w:rPr>
          <w:rFonts w:ascii="Arial" w:hAnsi="Arial" w:cs="Arial"/>
          <w:b/>
          <w:noProof/>
          <w:sz w:val="24"/>
          <w:szCs w:val="24"/>
          <w:lang w:eastAsia="en-US"/>
        </w:rPr>
        <w:tab/>
      </w:r>
      <w:r w:rsidR="00122530"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0406C5" w:rsidRPr="00B41541">
        <w:rPr>
          <w:rFonts w:ascii="Arial" w:hAnsi="Arial" w:cs="Arial"/>
          <w:b/>
          <w:noProof/>
          <w:sz w:val="24"/>
          <w:szCs w:val="24"/>
          <w:lang w:eastAsia="en-US"/>
        </w:rPr>
        <w:tab/>
      </w:r>
      <w:r w:rsidR="00F77CB8">
        <w:rPr>
          <w:rFonts w:ascii="Arial" w:hAnsi="Arial" w:cs="Arial"/>
          <w:b/>
          <w:noProof/>
          <w:sz w:val="24"/>
          <w:szCs w:val="24"/>
        </w:rPr>
        <w:t xml:space="preserve">    </w:t>
      </w:r>
      <w:r w:rsidR="00F77CB8">
        <w:rPr>
          <w:rFonts w:ascii="Arial" w:hAnsi="Arial" w:cs="Arial"/>
          <w:b/>
          <w:noProof/>
          <w:sz w:val="24"/>
          <w:szCs w:val="24"/>
        </w:rPr>
        <w:tab/>
        <w:t xml:space="preserve">       </w:t>
      </w:r>
      <w:r w:rsidR="00765C58">
        <w:rPr>
          <w:rFonts w:ascii="Arial" w:hAnsi="Arial" w:cs="Arial"/>
          <w:b/>
          <w:noProof/>
          <w:sz w:val="24"/>
          <w:szCs w:val="24"/>
        </w:rPr>
        <w:t xml:space="preserve">  </w:t>
      </w:r>
      <w:r w:rsidR="00F77CB8">
        <w:rPr>
          <w:rFonts w:ascii="Arial" w:hAnsi="Arial" w:cs="Arial"/>
          <w:b/>
          <w:noProof/>
          <w:sz w:val="24"/>
          <w:szCs w:val="24"/>
        </w:rPr>
        <w:t xml:space="preserve"> </w:t>
      </w:r>
      <w:r w:rsidRPr="00B41541">
        <w:rPr>
          <w:rFonts w:ascii="Arial" w:hAnsi="Arial" w:cs="Arial"/>
          <w:b/>
          <w:noProof/>
          <w:sz w:val="24"/>
          <w:szCs w:val="24"/>
          <w:lang w:eastAsia="en-US"/>
        </w:rPr>
        <w:t>R1-</w:t>
      </w:r>
      <w:r w:rsidR="00122530" w:rsidRPr="00B41541">
        <w:rPr>
          <w:rFonts w:ascii="Arial" w:eastAsia="맑은 고딕" w:hAnsi="Arial" w:cs="Arial"/>
          <w:b/>
          <w:noProof/>
          <w:sz w:val="24"/>
          <w:szCs w:val="24"/>
          <w:lang w:eastAsia="ko-KR"/>
        </w:rPr>
        <w:t>1</w:t>
      </w:r>
      <w:r w:rsidR="00F77CB8">
        <w:rPr>
          <w:rFonts w:ascii="Arial" w:eastAsia="맑은 고딕" w:hAnsi="Arial" w:cs="Arial"/>
          <w:b/>
          <w:noProof/>
          <w:sz w:val="24"/>
          <w:szCs w:val="24"/>
          <w:lang w:eastAsia="ko-KR"/>
        </w:rPr>
        <w:t>7</w:t>
      </w:r>
      <w:r w:rsidR="00DF6A4C">
        <w:rPr>
          <w:rFonts w:ascii="Arial" w:eastAsia="맑은 고딕" w:hAnsi="Arial" w:cs="Arial"/>
          <w:b/>
          <w:noProof/>
          <w:sz w:val="24"/>
          <w:szCs w:val="24"/>
          <w:lang w:eastAsia="ko-KR"/>
        </w:rPr>
        <w:t>13810</w:t>
      </w:r>
    </w:p>
    <w:p w14:paraId="00471E17" w14:textId="4EA0561C" w:rsidR="00AF7772" w:rsidRDefault="00B43701" w:rsidP="00B41541">
      <w:pPr>
        <w:widowControl w:val="0"/>
        <w:tabs>
          <w:tab w:val="left" w:pos="1985"/>
        </w:tabs>
        <w:rPr>
          <w:rFonts w:ascii="Arial" w:hAnsi="Arial" w:cs="Arial"/>
          <w:b/>
          <w:sz w:val="24"/>
          <w:szCs w:val="24"/>
          <w:lang w:eastAsia="ko-KR"/>
        </w:rPr>
      </w:pPr>
      <w:r>
        <w:rPr>
          <w:rFonts w:ascii="Arial" w:eastAsia="MS Mincho" w:hAnsi="Arial" w:cs="Arial"/>
          <w:b/>
          <w:bCs/>
          <w:sz w:val="24"/>
          <w:szCs w:val="24"/>
        </w:rPr>
        <w:t xml:space="preserve">Prague, </w:t>
      </w:r>
      <w:proofErr w:type="spellStart"/>
      <w:r>
        <w:rPr>
          <w:rFonts w:ascii="Arial" w:eastAsia="MS Mincho" w:hAnsi="Arial" w:cs="Arial"/>
          <w:b/>
          <w:bCs/>
          <w:sz w:val="24"/>
          <w:szCs w:val="24"/>
        </w:rPr>
        <w:t>Czechia</w:t>
      </w:r>
      <w:proofErr w:type="spellEnd"/>
      <w:r w:rsidR="00296692" w:rsidRPr="00B41541">
        <w:rPr>
          <w:rFonts w:ascii="Arial" w:eastAsia="MS Mincho" w:hAnsi="Arial" w:cs="Arial"/>
          <w:b/>
          <w:bCs/>
          <w:sz w:val="24"/>
          <w:szCs w:val="24"/>
        </w:rPr>
        <w:t xml:space="preserve">, </w:t>
      </w:r>
      <w:r w:rsidR="00122530" w:rsidRPr="00B41541">
        <w:rPr>
          <w:rFonts w:ascii="Arial" w:hAnsi="Arial" w:cs="Arial"/>
          <w:b/>
          <w:sz w:val="24"/>
          <w:szCs w:val="24"/>
          <w:lang w:eastAsia="ko-KR"/>
        </w:rPr>
        <w:t>2</w:t>
      </w:r>
      <w:r w:rsidR="00131A7A">
        <w:rPr>
          <w:rFonts w:ascii="Arial" w:hAnsi="Arial" w:cs="Arial"/>
          <w:b/>
          <w:sz w:val="24"/>
          <w:szCs w:val="24"/>
          <w:lang w:eastAsia="ko-KR"/>
        </w:rPr>
        <w:t>1</w:t>
      </w:r>
      <w:r>
        <w:rPr>
          <w:rFonts w:ascii="Arial" w:hAnsi="Arial" w:cs="Arial"/>
          <w:b/>
          <w:sz w:val="24"/>
          <w:szCs w:val="24"/>
          <w:lang w:eastAsia="ko-KR"/>
        </w:rPr>
        <w:t xml:space="preserve">st </w:t>
      </w:r>
      <w:r w:rsidR="0077099C">
        <w:rPr>
          <w:rFonts w:ascii="Arial" w:hAnsi="Arial" w:cs="Arial"/>
          <w:b/>
          <w:sz w:val="24"/>
          <w:szCs w:val="24"/>
          <w:lang w:eastAsia="ko-KR"/>
        </w:rPr>
        <w:t>-</w:t>
      </w:r>
      <w:r>
        <w:rPr>
          <w:rFonts w:ascii="Arial" w:hAnsi="Arial" w:cs="Arial"/>
          <w:b/>
          <w:sz w:val="24"/>
          <w:szCs w:val="24"/>
          <w:lang w:eastAsia="ko-KR"/>
        </w:rPr>
        <w:t xml:space="preserve"> </w:t>
      </w:r>
      <w:r w:rsidR="00122530" w:rsidRPr="00B41541">
        <w:rPr>
          <w:rFonts w:ascii="Arial" w:hAnsi="Arial" w:cs="Arial"/>
          <w:b/>
          <w:sz w:val="24"/>
          <w:szCs w:val="24"/>
          <w:lang w:eastAsia="ko-KR"/>
        </w:rPr>
        <w:t>2</w:t>
      </w:r>
      <w:r w:rsidR="00131A7A">
        <w:rPr>
          <w:rFonts w:ascii="Arial" w:hAnsi="Arial" w:cs="Arial"/>
          <w:b/>
          <w:sz w:val="24"/>
          <w:szCs w:val="24"/>
          <w:lang w:eastAsia="ko-KR"/>
        </w:rPr>
        <w:t>5</w:t>
      </w:r>
      <w:r w:rsidR="00296692" w:rsidRPr="00B41541">
        <w:rPr>
          <w:rFonts w:ascii="Arial" w:hAnsi="Arial" w:cs="Arial"/>
          <w:b/>
          <w:sz w:val="24"/>
          <w:szCs w:val="24"/>
          <w:lang w:eastAsia="ko-KR"/>
        </w:rPr>
        <w:t>th</w:t>
      </w:r>
      <w:r w:rsidR="003D6EB8" w:rsidRPr="00B41541">
        <w:rPr>
          <w:rFonts w:ascii="Arial" w:hAnsi="Arial" w:cs="Arial"/>
          <w:b/>
          <w:sz w:val="24"/>
          <w:szCs w:val="24"/>
          <w:lang w:eastAsia="ko-KR"/>
        </w:rPr>
        <w:t xml:space="preserve"> </w:t>
      </w:r>
      <w:r w:rsidR="00C96B61" w:rsidRPr="00B41541">
        <w:rPr>
          <w:rFonts w:ascii="Arial" w:hAnsi="Arial" w:cs="Arial"/>
          <w:b/>
          <w:sz w:val="24"/>
          <w:szCs w:val="24"/>
          <w:lang w:eastAsia="ko-KR"/>
        </w:rPr>
        <w:t>Aug</w:t>
      </w:r>
      <w:r w:rsidR="0077099C">
        <w:rPr>
          <w:rFonts w:ascii="Arial" w:hAnsi="Arial" w:cs="Arial"/>
          <w:b/>
          <w:sz w:val="24"/>
          <w:szCs w:val="24"/>
          <w:lang w:eastAsia="ko-KR"/>
        </w:rPr>
        <w:t>ust</w:t>
      </w:r>
      <w:r w:rsidR="002C30E7" w:rsidRPr="00B41541">
        <w:rPr>
          <w:rFonts w:ascii="Arial" w:hAnsi="Arial" w:cs="Arial"/>
          <w:b/>
          <w:sz w:val="24"/>
          <w:szCs w:val="24"/>
          <w:lang w:eastAsia="ko-KR"/>
        </w:rPr>
        <w:t xml:space="preserve"> </w:t>
      </w:r>
      <w:r w:rsidR="00131A7A">
        <w:rPr>
          <w:rFonts w:ascii="Arial" w:hAnsi="Arial" w:cs="Arial"/>
          <w:b/>
          <w:sz w:val="24"/>
          <w:szCs w:val="24"/>
          <w:lang w:eastAsia="ko-KR"/>
        </w:rPr>
        <w:t>2017</w:t>
      </w:r>
    </w:p>
    <w:p w14:paraId="4C4D66F6" w14:textId="77777777" w:rsidR="00B41541" w:rsidRDefault="00B41541" w:rsidP="00B41541">
      <w:pPr>
        <w:widowControl w:val="0"/>
        <w:tabs>
          <w:tab w:val="left" w:pos="1985"/>
        </w:tabs>
        <w:rPr>
          <w:rFonts w:ascii="Arial" w:hAnsi="Arial" w:cs="Arial"/>
          <w:b/>
          <w:sz w:val="24"/>
          <w:szCs w:val="24"/>
          <w:lang w:eastAsia="ko-KR"/>
        </w:rPr>
      </w:pPr>
    </w:p>
    <w:p w14:paraId="435A17AC" w14:textId="1E176A43" w:rsidR="00AF7772" w:rsidRPr="00B41541" w:rsidRDefault="00AF7772" w:rsidP="009B1F17">
      <w:pPr>
        <w:pStyle w:val="CRCoverPage"/>
        <w:tabs>
          <w:tab w:val="left" w:pos="1335"/>
        </w:tabs>
        <w:spacing w:after="0" w:line="276" w:lineRule="auto"/>
        <w:outlineLvl w:val="0"/>
        <w:rPr>
          <w:rFonts w:cs="Arial"/>
          <w:b/>
          <w:sz w:val="24"/>
          <w:szCs w:val="24"/>
          <w:lang w:eastAsia="ko-KR"/>
        </w:rPr>
      </w:pPr>
      <w:bookmarkStart w:id="1" w:name="_Ref178064866"/>
      <w:r w:rsidRPr="00B41541">
        <w:rPr>
          <w:rFonts w:cs="Arial"/>
          <w:b/>
          <w:sz w:val="24"/>
          <w:szCs w:val="24"/>
          <w:lang w:eastAsia="ko-KR"/>
        </w:rPr>
        <w:t>Source:</w:t>
      </w:r>
      <w:r w:rsidRPr="00B41541">
        <w:rPr>
          <w:rFonts w:cs="Arial"/>
          <w:b/>
          <w:sz w:val="24"/>
          <w:szCs w:val="24"/>
          <w:lang w:eastAsia="ko-KR"/>
        </w:rPr>
        <w:tab/>
      </w:r>
      <w:r w:rsidR="009B1F17">
        <w:rPr>
          <w:rFonts w:cs="Arial"/>
          <w:b/>
          <w:sz w:val="24"/>
          <w:szCs w:val="24"/>
          <w:lang w:eastAsia="ko-KR"/>
        </w:rPr>
        <w:tab/>
        <w:t xml:space="preserve">     </w:t>
      </w:r>
      <w:r w:rsidRPr="00B41541">
        <w:rPr>
          <w:rFonts w:cs="Arial"/>
          <w:b/>
          <w:sz w:val="24"/>
          <w:szCs w:val="24"/>
          <w:lang w:eastAsia="ko-KR"/>
        </w:rPr>
        <w:t>ETRI</w:t>
      </w:r>
    </w:p>
    <w:p w14:paraId="724AE79E" w14:textId="53744E11" w:rsidR="00AF7772" w:rsidRPr="00B41541" w:rsidRDefault="00AF7772" w:rsidP="00B41541">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00296692" w:rsidRPr="00B41541">
        <w:rPr>
          <w:rFonts w:cs="Arial"/>
          <w:b/>
          <w:sz w:val="24"/>
          <w:szCs w:val="24"/>
          <w:lang w:eastAsia="ko-KR"/>
        </w:rPr>
        <w:tab/>
      </w:r>
      <w:r w:rsidR="009B1F17">
        <w:rPr>
          <w:rFonts w:cs="Arial"/>
          <w:b/>
          <w:sz w:val="24"/>
          <w:szCs w:val="24"/>
          <w:lang w:eastAsia="ko-KR"/>
        </w:rPr>
        <w:t xml:space="preserve"> </w:t>
      </w:r>
      <w:r w:rsidR="00906A96" w:rsidRPr="00B41541">
        <w:rPr>
          <w:rFonts w:cs="Arial"/>
          <w:b/>
          <w:sz w:val="24"/>
          <w:szCs w:val="24"/>
          <w:lang w:eastAsia="ko-KR"/>
        </w:rPr>
        <w:t>Discussion</w:t>
      </w:r>
      <w:r w:rsidR="00AB366A" w:rsidRPr="00B41541">
        <w:rPr>
          <w:rFonts w:cs="Arial"/>
          <w:b/>
          <w:sz w:val="24"/>
          <w:szCs w:val="24"/>
          <w:lang w:eastAsia="ko-KR"/>
        </w:rPr>
        <w:t xml:space="preserve"> on </w:t>
      </w:r>
      <w:r w:rsidR="00615FF6">
        <w:rPr>
          <w:rFonts w:cs="Arial"/>
          <w:b/>
          <w:sz w:val="24"/>
          <w:szCs w:val="24"/>
          <w:lang w:eastAsia="ko-KR"/>
        </w:rPr>
        <w:t>beam reporting for CSI acquisition</w:t>
      </w:r>
    </w:p>
    <w:p w14:paraId="3EA48139" w14:textId="7D50EAFD" w:rsidR="00AF7772" w:rsidRPr="00B41541" w:rsidRDefault="009B1F17" w:rsidP="009B1F17">
      <w:pPr>
        <w:pStyle w:val="CRCoverPage"/>
        <w:tabs>
          <w:tab w:val="left" w:pos="2100"/>
          <w:tab w:val="left" w:pos="2922"/>
        </w:tabs>
        <w:spacing w:after="0" w:line="276" w:lineRule="auto"/>
        <w:outlineLvl w:val="0"/>
        <w:rPr>
          <w:rFonts w:cs="Arial"/>
          <w:b/>
          <w:sz w:val="24"/>
          <w:szCs w:val="24"/>
          <w:lang w:eastAsia="ko-KR"/>
        </w:rPr>
      </w:pPr>
      <w:r>
        <w:rPr>
          <w:rFonts w:cs="Arial"/>
          <w:b/>
          <w:sz w:val="24"/>
          <w:szCs w:val="24"/>
          <w:lang w:eastAsia="ko-KR"/>
        </w:rPr>
        <w:t xml:space="preserve">Agenda item:    </w:t>
      </w:r>
      <w:r w:rsidR="00E82E72">
        <w:rPr>
          <w:rFonts w:cs="Arial"/>
          <w:b/>
          <w:sz w:val="24"/>
          <w:szCs w:val="24"/>
          <w:lang w:eastAsia="ko-KR"/>
        </w:rPr>
        <w:t>6.1.2.2.4</w:t>
      </w:r>
    </w:p>
    <w:p w14:paraId="47FE460B" w14:textId="5EBE7434" w:rsidR="00AF7772" w:rsidRPr="00AA30A7" w:rsidRDefault="00AF7772" w:rsidP="009B1F17">
      <w:pPr>
        <w:pStyle w:val="CRCoverPage"/>
        <w:spacing w:after="0" w:line="276" w:lineRule="auto"/>
        <w:outlineLvl w:val="0"/>
        <w:rPr>
          <w:rFonts w:cs="Arial"/>
          <w:b/>
          <w:lang w:eastAsia="ko-KR"/>
        </w:rPr>
      </w:pPr>
      <w:r w:rsidRPr="00B41541">
        <w:rPr>
          <w:rFonts w:cs="Arial"/>
          <w:b/>
          <w:sz w:val="24"/>
          <w:szCs w:val="24"/>
          <w:lang w:eastAsia="ko-KR"/>
        </w:rPr>
        <w:t>Document</w:t>
      </w:r>
      <w:r w:rsidR="009B1F17">
        <w:rPr>
          <w:rFonts w:cs="Arial"/>
          <w:b/>
          <w:sz w:val="24"/>
          <w:szCs w:val="24"/>
          <w:lang w:eastAsia="ko-KR"/>
        </w:rPr>
        <w:t xml:space="preserve"> for:  </w:t>
      </w:r>
      <w:r w:rsidRPr="00B41541">
        <w:rPr>
          <w:rFonts w:cs="Arial"/>
          <w:b/>
          <w:sz w:val="24"/>
          <w:szCs w:val="24"/>
          <w:lang w:eastAsia="ko-KR"/>
        </w:rPr>
        <w:t>Discussion</w:t>
      </w:r>
      <w:r w:rsidR="00EF3456">
        <w:rPr>
          <w:rFonts w:cs="Arial"/>
          <w:b/>
          <w:sz w:val="24"/>
          <w:szCs w:val="24"/>
          <w:lang w:eastAsia="ko-KR"/>
        </w:rPr>
        <w:t>/</w:t>
      </w:r>
      <w:r w:rsidR="0077099C">
        <w:rPr>
          <w:rFonts w:cs="Arial"/>
          <w:b/>
          <w:sz w:val="24"/>
          <w:szCs w:val="24"/>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7B30AD9D" w14:textId="7F0BA0E4" w:rsidR="009D0259" w:rsidRDefault="000C3DD2" w:rsidP="0015559E">
      <w:pPr>
        <w:rPr>
          <w:szCs w:val="22"/>
          <w:lang w:eastAsia="ko-KR"/>
        </w:rPr>
      </w:pPr>
      <w:r>
        <w:rPr>
          <w:szCs w:val="22"/>
          <w:lang w:eastAsia="ko-KR"/>
        </w:rPr>
        <w:t>In the previous meetings, t</w:t>
      </w:r>
      <w:r w:rsidR="009D0259">
        <w:rPr>
          <w:rFonts w:hint="eastAsia"/>
          <w:szCs w:val="22"/>
          <w:lang w:eastAsia="ko-KR"/>
        </w:rPr>
        <w:t xml:space="preserve">he </w:t>
      </w:r>
      <w:r>
        <w:rPr>
          <w:szCs w:val="22"/>
          <w:lang w:eastAsia="ko-KR"/>
        </w:rPr>
        <w:t xml:space="preserve">following </w:t>
      </w:r>
      <w:r w:rsidR="009D0259">
        <w:rPr>
          <w:rFonts w:hint="eastAsia"/>
          <w:szCs w:val="22"/>
          <w:lang w:eastAsia="ko-KR"/>
        </w:rPr>
        <w:t>agreements</w:t>
      </w:r>
      <w:r>
        <w:rPr>
          <w:szCs w:val="22"/>
          <w:lang w:eastAsia="ko-KR"/>
        </w:rPr>
        <w:t xml:space="preserve"> on beam reporting </w:t>
      </w:r>
      <w:r w:rsidR="001F6CB3">
        <w:rPr>
          <w:szCs w:val="22"/>
          <w:lang w:eastAsia="ko-KR"/>
        </w:rPr>
        <w:t xml:space="preserve">and CSI acquisition </w:t>
      </w:r>
      <w:r>
        <w:rPr>
          <w:szCs w:val="22"/>
          <w:lang w:eastAsia="ko-KR"/>
        </w:rPr>
        <w:t>were made</w:t>
      </w:r>
      <w:r w:rsidR="00E84ACC">
        <w:rPr>
          <w:szCs w:val="22"/>
          <w:lang w:eastAsia="ko-KR"/>
        </w:rPr>
        <w:t xml:space="preserve"> [1</w:t>
      </w:r>
      <w:proofErr w:type="gramStart"/>
      <w:r w:rsidR="00E84ACC">
        <w:rPr>
          <w:szCs w:val="22"/>
          <w:lang w:eastAsia="ko-KR"/>
        </w:rPr>
        <w:t>][</w:t>
      </w:r>
      <w:proofErr w:type="gramEnd"/>
      <w:r w:rsidR="00E84ACC">
        <w:rPr>
          <w:szCs w:val="22"/>
          <w:lang w:eastAsia="ko-KR"/>
        </w:rPr>
        <w:t>2]</w:t>
      </w:r>
      <w:r>
        <w:rPr>
          <w:szCs w:val="22"/>
          <w:lang w:eastAsia="ko-KR"/>
        </w:rPr>
        <w:t>.</w:t>
      </w:r>
    </w:p>
    <w:p w14:paraId="233E6F34" w14:textId="77777777" w:rsidR="00466212" w:rsidRDefault="00466212" w:rsidP="0015559E">
      <w:pPr>
        <w:rPr>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EF3456" w:rsidRPr="007903CF" w14:paraId="644679FC" w14:textId="77777777" w:rsidTr="000C3DD2">
        <w:tc>
          <w:tcPr>
            <w:tcW w:w="9962" w:type="dxa"/>
            <w:shd w:val="clear" w:color="auto" w:fill="auto"/>
          </w:tcPr>
          <w:p w14:paraId="06589D1E" w14:textId="6AEA78A4" w:rsidR="00BB4E05" w:rsidRDefault="009D0259" w:rsidP="00BB4E05">
            <w:pPr>
              <w:rPr>
                <w:szCs w:val="22"/>
                <w:lang w:eastAsia="ko-KR"/>
              </w:rPr>
            </w:pPr>
            <w:r w:rsidRPr="00376EFE">
              <w:rPr>
                <w:rFonts w:eastAsia="MS Mincho" w:hint="eastAsia"/>
                <w:b/>
                <w:highlight w:val="green"/>
                <w:u w:val="single"/>
              </w:rPr>
              <w:t>Agreements:</w:t>
            </w:r>
            <w:r w:rsidR="00BB4E05" w:rsidRPr="00BB4E05">
              <w:rPr>
                <w:rFonts w:eastAsia="MS Mincho"/>
              </w:rPr>
              <w:t xml:space="preserve"> </w:t>
            </w:r>
            <w:r w:rsidR="00BB4E05">
              <w:rPr>
                <w:szCs w:val="22"/>
                <w:lang w:eastAsia="ko-KR"/>
              </w:rPr>
              <w:t>(</w:t>
            </w:r>
            <w:r w:rsidR="00BB4E05">
              <w:rPr>
                <w:rFonts w:hint="eastAsia"/>
                <w:szCs w:val="22"/>
                <w:lang w:eastAsia="ko-KR"/>
              </w:rPr>
              <w:t>NR</w:t>
            </w:r>
            <w:r w:rsidR="00837B0E">
              <w:rPr>
                <w:szCs w:val="22"/>
                <w:lang w:eastAsia="ko-KR"/>
              </w:rPr>
              <w:t xml:space="preserve"> </w:t>
            </w:r>
            <w:r w:rsidR="00BB4E05">
              <w:rPr>
                <w:rFonts w:hint="eastAsia"/>
                <w:szCs w:val="22"/>
                <w:lang w:eastAsia="ko-KR"/>
              </w:rPr>
              <w:t>A</w:t>
            </w:r>
            <w:r w:rsidR="00837B0E">
              <w:rPr>
                <w:szCs w:val="22"/>
                <w:lang w:eastAsia="ko-KR"/>
              </w:rPr>
              <w:t>d-</w:t>
            </w:r>
            <w:r w:rsidR="00BB4E05">
              <w:rPr>
                <w:rFonts w:hint="eastAsia"/>
                <w:szCs w:val="22"/>
                <w:lang w:eastAsia="ko-KR"/>
              </w:rPr>
              <w:t>H</w:t>
            </w:r>
            <w:r w:rsidR="00837B0E">
              <w:rPr>
                <w:szCs w:val="22"/>
                <w:lang w:eastAsia="ko-KR"/>
              </w:rPr>
              <w:t>oc</w:t>
            </w:r>
            <w:r w:rsidR="00BB4E05">
              <w:rPr>
                <w:szCs w:val="22"/>
                <w:lang w:eastAsia="ko-KR"/>
              </w:rPr>
              <w:t>#1)</w:t>
            </w:r>
          </w:p>
          <w:p w14:paraId="17AE5F46" w14:textId="77777777" w:rsidR="009D0259" w:rsidRPr="000C3DD2" w:rsidRDefault="009D0259" w:rsidP="009D0259">
            <w:pPr>
              <w:numPr>
                <w:ilvl w:val="1"/>
                <w:numId w:val="35"/>
              </w:numPr>
              <w:spacing w:line="240" w:lineRule="auto"/>
              <w:jc w:val="left"/>
              <w:rPr>
                <w:rFonts w:eastAsia="MS Mincho"/>
              </w:rPr>
            </w:pPr>
            <w:r w:rsidRPr="000C3DD2">
              <w:rPr>
                <w:rFonts w:eastAsia="MS Mincho"/>
              </w:rPr>
              <w:t>UE measurement based on RS</w:t>
            </w:r>
            <w:r w:rsidRPr="000C3DD2">
              <w:rPr>
                <w:rFonts w:eastAsia="MS Mincho" w:hint="eastAsia"/>
              </w:rPr>
              <w:t xml:space="preserve"> </w:t>
            </w:r>
            <w:r w:rsidRPr="000C3DD2">
              <w:rPr>
                <w:rFonts w:eastAsia="MS Mincho"/>
              </w:rPr>
              <w:t>for beam management</w:t>
            </w:r>
            <w:r w:rsidRPr="000C3DD2">
              <w:rPr>
                <w:rFonts w:eastAsia="MS Mincho" w:hint="eastAsia"/>
              </w:rPr>
              <w:t xml:space="preserve"> (at least CSI-RS)</w:t>
            </w:r>
            <w:r w:rsidRPr="000C3DD2">
              <w:rPr>
                <w:rFonts w:eastAsia="MS Mincho"/>
              </w:rPr>
              <w:t xml:space="preserve"> </w:t>
            </w:r>
            <w:r w:rsidRPr="000C3DD2">
              <w:rPr>
                <w:rFonts w:eastAsia="MS Mincho" w:hint="eastAsia"/>
              </w:rPr>
              <w:t xml:space="preserve"> </w:t>
            </w:r>
            <w:r w:rsidRPr="000C3DD2">
              <w:rPr>
                <w:rFonts w:eastAsia="MS Mincho"/>
              </w:rPr>
              <w:t>composed of K (= total number of configured beams) beams and reporting</w:t>
            </w:r>
            <w:r w:rsidRPr="000C3DD2">
              <w:rPr>
                <w:rFonts w:eastAsia="MS Mincho" w:hint="eastAsia"/>
              </w:rPr>
              <w:t xml:space="preserve"> </w:t>
            </w:r>
            <w:r w:rsidRPr="000C3DD2">
              <w:rPr>
                <w:rFonts w:eastAsia="MS Mincho"/>
              </w:rPr>
              <w:t>measurement</w:t>
            </w:r>
            <w:r w:rsidRPr="000C3DD2">
              <w:rPr>
                <w:rFonts w:eastAsia="MS Mincho" w:hint="eastAsia"/>
              </w:rPr>
              <w:t xml:space="preserve"> results of N selected beams</w:t>
            </w:r>
            <w:r w:rsidRPr="000C3DD2">
              <w:rPr>
                <w:rFonts w:eastAsia="MS Mincho"/>
              </w:rPr>
              <w:t>:</w:t>
            </w:r>
          </w:p>
          <w:p w14:paraId="1789B1A9" w14:textId="77777777" w:rsidR="009D0259" w:rsidRPr="000C3DD2" w:rsidRDefault="009D0259" w:rsidP="009D0259">
            <w:pPr>
              <w:numPr>
                <w:ilvl w:val="2"/>
                <w:numId w:val="35"/>
              </w:numPr>
              <w:spacing w:line="240" w:lineRule="auto"/>
              <w:jc w:val="left"/>
              <w:rPr>
                <w:rFonts w:eastAsia="MS Mincho"/>
              </w:rPr>
            </w:pPr>
            <w:r w:rsidRPr="000C3DD2">
              <w:rPr>
                <w:rFonts w:eastAsia="MS Mincho" w:hint="eastAsia"/>
              </w:rPr>
              <w:t xml:space="preserve">N is not necessarily fixed number </w:t>
            </w:r>
          </w:p>
          <w:p w14:paraId="18716F34" w14:textId="77777777" w:rsidR="009D0259" w:rsidRPr="000C3DD2" w:rsidRDefault="009D0259" w:rsidP="009D0259">
            <w:pPr>
              <w:numPr>
                <w:ilvl w:val="2"/>
                <w:numId w:val="35"/>
              </w:numPr>
              <w:spacing w:line="240" w:lineRule="auto"/>
              <w:jc w:val="left"/>
              <w:rPr>
                <w:rFonts w:eastAsia="MS Mincho"/>
              </w:rPr>
            </w:pPr>
            <w:r w:rsidRPr="000C3DD2">
              <w:rPr>
                <w:rFonts w:eastAsia="MS Mincho" w:hint="eastAsia"/>
              </w:rPr>
              <w:t>FFS: whether/how to configure and/or indicate the values of N</w:t>
            </w:r>
          </w:p>
          <w:p w14:paraId="52C3DC83" w14:textId="77777777" w:rsidR="009D0259" w:rsidRPr="000C3DD2" w:rsidRDefault="009D0259" w:rsidP="009D0259">
            <w:pPr>
              <w:numPr>
                <w:ilvl w:val="2"/>
                <w:numId w:val="35"/>
              </w:numPr>
              <w:spacing w:line="240" w:lineRule="auto"/>
              <w:jc w:val="left"/>
              <w:rPr>
                <w:rFonts w:eastAsia="MS Mincho"/>
              </w:rPr>
            </w:pPr>
            <w:r w:rsidRPr="000C3DD2">
              <w:rPr>
                <w:rFonts w:eastAsia="MS Mincho" w:hint="eastAsia"/>
              </w:rPr>
              <w:t xml:space="preserve">Note: The above procedure based on RS for </w:t>
            </w:r>
            <w:r w:rsidRPr="000C3DD2">
              <w:rPr>
                <w:rFonts w:eastAsia="MS Mincho"/>
              </w:rPr>
              <w:t>mobility</w:t>
            </w:r>
            <w:r w:rsidRPr="000C3DD2">
              <w:rPr>
                <w:rFonts w:eastAsia="MS Mincho" w:hint="eastAsia"/>
              </w:rPr>
              <w:t xml:space="preserve"> purpose is not precluded.</w:t>
            </w:r>
          </w:p>
          <w:p w14:paraId="3EEF6995" w14:textId="77777777" w:rsidR="009D0259" w:rsidRPr="000C3DD2" w:rsidRDefault="009D0259" w:rsidP="009D0259">
            <w:pPr>
              <w:numPr>
                <w:ilvl w:val="1"/>
                <w:numId w:val="35"/>
              </w:numPr>
              <w:spacing w:line="240" w:lineRule="auto"/>
              <w:jc w:val="left"/>
              <w:rPr>
                <w:rFonts w:eastAsia="MS Mincho"/>
              </w:rPr>
            </w:pPr>
            <w:r w:rsidRPr="000C3DD2">
              <w:rPr>
                <w:rFonts w:eastAsia="MS Mincho"/>
              </w:rPr>
              <w:t>Reporting information at least include</w:t>
            </w:r>
          </w:p>
          <w:p w14:paraId="01B25CF0" w14:textId="77777777" w:rsidR="009D0259" w:rsidRPr="000C3DD2" w:rsidRDefault="009D0259" w:rsidP="009D0259">
            <w:pPr>
              <w:numPr>
                <w:ilvl w:val="2"/>
                <w:numId w:val="35"/>
              </w:numPr>
              <w:spacing w:line="240" w:lineRule="auto"/>
              <w:jc w:val="left"/>
              <w:rPr>
                <w:rFonts w:eastAsia="MS Mincho"/>
              </w:rPr>
            </w:pPr>
            <w:r w:rsidRPr="000C3DD2">
              <w:rPr>
                <w:rFonts w:eastAsia="MS Mincho"/>
              </w:rPr>
              <w:t>Measurement quantities for N beam</w:t>
            </w:r>
            <w:r w:rsidRPr="000C3DD2">
              <w:rPr>
                <w:rFonts w:eastAsia="MS Mincho" w:hint="eastAsia"/>
              </w:rPr>
              <w:t xml:space="preserve"> </w:t>
            </w:r>
            <w:r w:rsidRPr="000C3DD2">
              <w:rPr>
                <w:rFonts w:eastAsia="MS Mincho"/>
              </w:rPr>
              <w:t>(s)</w:t>
            </w:r>
            <w:r w:rsidRPr="000C3DD2">
              <w:rPr>
                <w:rFonts w:eastAsia="MS Mincho" w:hint="eastAsia"/>
              </w:rPr>
              <w:t xml:space="preserve"> </w:t>
            </w:r>
          </w:p>
          <w:p w14:paraId="32A41491" w14:textId="77777777" w:rsidR="009D0259" w:rsidRPr="000C3DD2" w:rsidRDefault="009D0259" w:rsidP="009D0259">
            <w:pPr>
              <w:numPr>
                <w:ilvl w:val="3"/>
                <w:numId w:val="35"/>
              </w:numPr>
              <w:spacing w:line="240" w:lineRule="auto"/>
              <w:jc w:val="left"/>
              <w:rPr>
                <w:rFonts w:eastAsia="MS Mincho"/>
              </w:rPr>
            </w:pPr>
            <w:r w:rsidRPr="000C3DD2">
              <w:rPr>
                <w:rFonts w:eastAsia="MS Mincho"/>
              </w:rPr>
              <w:t>FFS: Detailed reporting contents, e.g., CSI, RSRP or both</w:t>
            </w:r>
          </w:p>
          <w:p w14:paraId="5BB5CD0D" w14:textId="77777777" w:rsidR="009D0259" w:rsidRPr="000C3DD2" w:rsidRDefault="009D0259" w:rsidP="009D0259">
            <w:pPr>
              <w:numPr>
                <w:ilvl w:val="3"/>
                <w:numId w:val="35"/>
              </w:numPr>
              <w:spacing w:line="240" w:lineRule="auto"/>
              <w:jc w:val="left"/>
              <w:rPr>
                <w:rFonts w:eastAsia="MS Mincho"/>
              </w:rPr>
            </w:pPr>
            <w:r w:rsidRPr="000C3DD2">
              <w:rPr>
                <w:rFonts w:eastAsia="MS Mincho" w:hint="eastAsia"/>
              </w:rPr>
              <w:t>FFS: How to select N beam(s)</w:t>
            </w:r>
          </w:p>
          <w:p w14:paraId="68885C6A" w14:textId="77777777" w:rsidR="009D0259" w:rsidRPr="000C3DD2" w:rsidRDefault="009D0259" w:rsidP="009D0259">
            <w:pPr>
              <w:numPr>
                <w:ilvl w:val="3"/>
                <w:numId w:val="35"/>
              </w:numPr>
              <w:spacing w:line="240" w:lineRule="auto"/>
              <w:jc w:val="left"/>
              <w:rPr>
                <w:rFonts w:eastAsia="MS Mincho"/>
              </w:rPr>
            </w:pPr>
            <w:r w:rsidRPr="000C3DD2">
              <w:rPr>
                <w:rFonts w:eastAsia="MS Mincho" w:hint="eastAsia"/>
              </w:rPr>
              <w:t>FFS: how to identify the subset</w:t>
            </w:r>
          </w:p>
          <w:p w14:paraId="524E2F8A" w14:textId="77777777" w:rsidR="009D0259" w:rsidRPr="000C3DD2" w:rsidRDefault="009D0259" w:rsidP="009D0259">
            <w:pPr>
              <w:numPr>
                <w:ilvl w:val="2"/>
                <w:numId w:val="35"/>
              </w:numPr>
              <w:spacing w:line="240" w:lineRule="auto"/>
              <w:jc w:val="left"/>
              <w:rPr>
                <w:rFonts w:eastAsia="MS Mincho"/>
              </w:rPr>
            </w:pPr>
            <w:r w:rsidRPr="000C3DD2">
              <w:rPr>
                <w:rFonts w:eastAsia="MS Mincho"/>
              </w:rPr>
              <w:t xml:space="preserve">Information indicating N DL </w:t>
            </w:r>
            <w:proofErr w:type="spellStart"/>
            <w:r w:rsidRPr="000C3DD2">
              <w:rPr>
                <w:rFonts w:eastAsia="MS Mincho"/>
              </w:rPr>
              <w:t>Tx</w:t>
            </w:r>
            <w:proofErr w:type="spellEnd"/>
            <w:r w:rsidRPr="000C3DD2">
              <w:rPr>
                <w:rFonts w:eastAsia="MS Mincho"/>
              </w:rPr>
              <w:t xml:space="preserve"> beam(s), if N &lt; K</w:t>
            </w:r>
          </w:p>
          <w:p w14:paraId="1C82A397" w14:textId="77777777" w:rsidR="009D0259" w:rsidRPr="000C3DD2" w:rsidRDefault="009D0259" w:rsidP="009D0259">
            <w:pPr>
              <w:numPr>
                <w:ilvl w:val="3"/>
                <w:numId w:val="35"/>
              </w:numPr>
              <w:spacing w:line="240" w:lineRule="auto"/>
              <w:jc w:val="left"/>
              <w:rPr>
                <w:rFonts w:eastAsia="MS Mincho"/>
              </w:rPr>
            </w:pPr>
            <w:r w:rsidRPr="000C3DD2">
              <w:rPr>
                <w:rFonts w:eastAsia="MS Mincho"/>
              </w:rPr>
              <w:t>FFS: the details on this information, e.g., CSI-RS resource IDs, antenna port index, a combination of antenna port index and a time index, sequence index, etc.</w:t>
            </w:r>
          </w:p>
          <w:p w14:paraId="53281D03" w14:textId="77777777" w:rsidR="00EF3456" w:rsidRPr="009D0259" w:rsidRDefault="00EF3456" w:rsidP="008E1D74">
            <w:pPr>
              <w:spacing w:line="240" w:lineRule="auto"/>
              <w:jc w:val="left"/>
              <w:rPr>
                <w:rFonts w:ascii="Times" w:eastAsia="MS Mincho" w:hAnsi="Times"/>
                <w:szCs w:val="24"/>
              </w:rPr>
            </w:pPr>
          </w:p>
          <w:p w14:paraId="57AC855E" w14:textId="3471CD38" w:rsidR="00BB4E05" w:rsidRDefault="00E66595" w:rsidP="00BB4E05">
            <w:pPr>
              <w:rPr>
                <w:szCs w:val="22"/>
                <w:lang w:eastAsia="ko-KR"/>
              </w:rPr>
            </w:pPr>
            <w:r w:rsidRPr="00725B44">
              <w:rPr>
                <w:rFonts w:eastAsia="MS Mincho"/>
                <w:highlight w:val="green"/>
              </w:rPr>
              <w:t>Agreements</w:t>
            </w:r>
            <w:r w:rsidRPr="00725B44">
              <w:rPr>
                <w:rFonts w:eastAsia="MS Mincho"/>
              </w:rPr>
              <w:t>:</w:t>
            </w:r>
            <w:r w:rsidR="00BB4E05">
              <w:rPr>
                <w:rFonts w:hint="eastAsia"/>
                <w:szCs w:val="22"/>
                <w:lang w:eastAsia="ko-KR"/>
              </w:rPr>
              <w:t xml:space="preserve"> </w:t>
            </w:r>
            <w:r w:rsidR="00BB4E05">
              <w:rPr>
                <w:szCs w:val="22"/>
                <w:lang w:eastAsia="ko-KR"/>
              </w:rPr>
              <w:t>(#88)</w:t>
            </w:r>
          </w:p>
          <w:p w14:paraId="7BF911AF" w14:textId="77777777" w:rsidR="00E66595" w:rsidRPr="00725B44" w:rsidRDefault="00E66595" w:rsidP="00E66595">
            <w:pPr>
              <w:numPr>
                <w:ilvl w:val="0"/>
                <w:numId w:val="36"/>
              </w:numPr>
              <w:spacing w:line="240" w:lineRule="auto"/>
              <w:jc w:val="left"/>
              <w:rPr>
                <w:rFonts w:eastAsia="MS Mincho"/>
              </w:rPr>
            </w:pPr>
            <w:r w:rsidRPr="00725B44">
              <w:rPr>
                <w:rFonts w:eastAsia="MS Mincho"/>
              </w:rPr>
              <w:t>A UE can be configured with the following high layer parameters for beam management:</w:t>
            </w:r>
          </w:p>
          <w:p w14:paraId="1D2856D2" w14:textId="77777777" w:rsidR="00E66595" w:rsidRPr="00725B44" w:rsidRDefault="00E66595" w:rsidP="00E66595">
            <w:pPr>
              <w:numPr>
                <w:ilvl w:val="1"/>
                <w:numId w:val="36"/>
              </w:numPr>
              <w:spacing w:line="240" w:lineRule="auto"/>
              <w:jc w:val="left"/>
              <w:rPr>
                <w:rFonts w:eastAsia="MS Mincho"/>
              </w:rPr>
            </w:pPr>
            <w:r w:rsidRPr="00725B44">
              <w:rPr>
                <w:rFonts w:eastAsia="MS Mincho"/>
              </w:rPr>
              <w:t>N≥1 reporting settings, M≥1 resource settings</w:t>
            </w:r>
          </w:p>
          <w:p w14:paraId="2F976DAA" w14:textId="77777777" w:rsidR="00E66595" w:rsidRPr="00725B44" w:rsidRDefault="00E66595" w:rsidP="00E66595">
            <w:pPr>
              <w:numPr>
                <w:ilvl w:val="2"/>
                <w:numId w:val="36"/>
              </w:numPr>
              <w:spacing w:line="240" w:lineRule="auto"/>
              <w:jc w:val="left"/>
              <w:rPr>
                <w:rFonts w:eastAsia="MS Mincho"/>
              </w:rPr>
            </w:pPr>
            <w:r w:rsidRPr="00725B44">
              <w:rPr>
                <w:rFonts w:eastAsia="MS Mincho"/>
              </w:rPr>
              <w:t>The links between reporting settings and resource settings are configured in the agreed CSI measurement setting</w:t>
            </w:r>
          </w:p>
          <w:p w14:paraId="5F56CF26" w14:textId="77777777" w:rsidR="00E66595" w:rsidRPr="00647E96" w:rsidRDefault="00E66595" w:rsidP="00E66595">
            <w:pPr>
              <w:numPr>
                <w:ilvl w:val="2"/>
                <w:numId w:val="36"/>
              </w:numPr>
              <w:spacing w:line="240" w:lineRule="auto"/>
              <w:jc w:val="left"/>
              <w:rPr>
                <w:rFonts w:eastAsia="MS Mincho"/>
                <w:color w:val="000000"/>
              </w:rPr>
            </w:pPr>
            <w:r w:rsidRPr="00647E96">
              <w:rPr>
                <w:rFonts w:eastAsia="MS Mincho"/>
                <w:color w:val="000000"/>
              </w:rPr>
              <w:t>CSI-RS based P-1 &amp; P-2 are supported with resource and reporting settings</w:t>
            </w:r>
          </w:p>
          <w:p w14:paraId="2055CE15" w14:textId="77777777" w:rsidR="00E66595" w:rsidRPr="00DD5FBE" w:rsidRDefault="00E66595" w:rsidP="00E66595">
            <w:pPr>
              <w:numPr>
                <w:ilvl w:val="2"/>
                <w:numId w:val="36"/>
              </w:numPr>
              <w:spacing w:line="240" w:lineRule="auto"/>
              <w:jc w:val="left"/>
              <w:rPr>
                <w:rFonts w:eastAsia="MS Mincho"/>
                <w:color w:val="000000"/>
              </w:rPr>
            </w:pPr>
            <w:r w:rsidRPr="00DD5FBE">
              <w:rPr>
                <w:rFonts w:eastAsia="MS Mincho"/>
                <w:color w:val="000000"/>
              </w:rPr>
              <w:t xml:space="preserve">P-3 can be supported with or without reporting setting  </w:t>
            </w:r>
          </w:p>
          <w:p w14:paraId="16CFB6FA" w14:textId="77777777" w:rsidR="00E66595" w:rsidRPr="00DD5FBE" w:rsidRDefault="00E66595" w:rsidP="00E66595">
            <w:pPr>
              <w:numPr>
                <w:ilvl w:val="1"/>
                <w:numId w:val="36"/>
              </w:numPr>
              <w:spacing w:line="240" w:lineRule="auto"/>
              <w:jc w:val="left"/>
              <w:rPr>
                <w:rFonts w:eastAsia="MS Mincho"/>
              </w:rPr>
            </w:pPr>
            <w:r w:rsidRPr="00DD5FBE">
              <w:rPr>
                <w:rFonts w:eastAsia="MS Mincho"/>
              </w:rPr>
              <w:t>A reporting setting at least including</w:t>
            </w:r>
          </w:p>
          <w:p w14:paraId="39AB42E7" w14:textId="77777777" w:rsidR="00E66595" w:rsidRPr="00DD5FBE" w:rsidRDefault="00E66595" w:rsidP="00E66595">
            <w:pPr>
              <w:numPr>
                <w:ilvl w:val="2"/>
                <w:numId w:val="36"/>
              </w:numPr>
              <w:spacing w:line="240" w:lineRule="auto"/>
              <w:jc w:val="left"/>
              <w:rPr>
                <w:rFonts w:eastAsia="MS Mincho"/>
              </w:rPr>
            </w:pPr>
            <w:r w:rsidRPr="00DD5FBE">
              <w:rPr>
                <w:rFonts w:eastAsia="MS Mincho"/>
              </w:rPr>
              <w:t>Information indicating selected beam(s)</w:t>
            </w:r>
          </w:p>
          <w:p w14:paraId="7A326697" w14:textId="77777777" w:rsidR="00E66595" w:rsidRPr="00DD5FBE" w:rsidRDefault="00E66595" w:rsidP="00E66595">
            <w:pPr>
              <w:numPr>
                <w:ilvl w:val="2"/>
                <w:numId w:val="36"/>
              </w:numPr>
              <w:spacing w:line="240" w:lineRule="auto"/>
              <w:jc w:val="left"/>
              <w:rPr>
                <w:rFonts w:eastAsia="MS Mincho"/>
              </w:rPr>
            </w:pPr>
            <w:r w:rsidRPr="00DD5FBE">
              <w:rPr>
                <w:rFonts w:eastAsia="MS Mincho"/>
              </w:rPr>
              <w:t xml:space="preserve"> L1 measurement reporting</w:t>
            </w:r>
          </w:p>
          <w:p w14:paraId="7A96A46A" w14:textId="77777777" w:rsidR="00E66595" w:rsidRPr="00DD5FBE" w:rsidRDefault="00E66595" w:rsidP="00E66595">
            <w:pPr>
              <w:numPr>
                <w:ilvl w:val="3"/>
                <w:numId w:val="36"/>
              </w:numPr>
              <w:spacing w:line="240" w:lineRule="auto"/>
              <w:jc w:val="left"/>
              <w:rPr>
                <w:rFonts w:eastAsia="MS Mincho"/>
              </w:rPr>
            </w:pPr>
            <w:r w:rsidRPr="00DD5FBE">
              <w:rPr>
                <w:rFonts w:eastAsia="MS Mincho"/>
              </w:rPr>
              <w:t>FFS details (e.g., based on RSRP or CSI, etc.)</w:t>
            </w:r>
          </w:p>
          <w:p w14:paraId="002E7691" w14:textId="77777777" w:rsidR="00E66595" w:rsidRPr="00725B44" w:rsidRDefault="00E66595" w:rsidP="00E66595">
            <w:pPr>
              <w:numPr>
                <w:ilvl w:val="2"/>
                <w:numId w:val="36"/>
              </w:numPr>
              <w:spacing w:line="240" w:lineRule="auto"/>
              <w:jc w:val="left"/>
              <w:rPr>
                <w:rFonts w:eastAsia="MS Mincho"/>
              </w:rPr>
            </w:pPr>
            <w:r w:rsidRPr="00725B44">
              <w:rPr>
                <w:rFonts w:eastAsia="MS Mincho"/>
              </w:rPr>
              <w:t>Time-domain behavior: e.g. aperiodic, periodic, semi-persistent</w:t>
            </w:r>
          </w:p>
          <w:p w14:paraId="11873620" w14:textId="77777777" w:rsidR="00E66595" w:rsidRPr="00725B44" w:rsidRDefault="00E66595" w:rsidP="00E66595">
            <w:pPr>
              <w:numPr>
                <w:ilvl w:val="2"/>
                <w:numId w:val="36"/>
              </w:numPr>
              <w:spacing w:line="240" w:lineRule="auto"/>
              <w:jc w:val="left"/>
              <w:rPr>
                <w:rFonts w:eastAsia="MS Mincho"/>
              </w:rPr>
            </w:pPr>
            <w:r w:rsidRPr="00725B44">
              <w:rPr>
                <w:rFonts w:eastAsia="MS Mincho"/>
              </w:rPr>
              <w:t>Frequency-granularity if multiple frequency granularities are supported</w:t>
            </w:r>
          </w:p>
          <w:p w14:paraId="0B342BDE" w14:textId="77777777" w:rsidR="00E66595" w:rsidRPr="00725B44" w:rsidRDefault="00E66595" w:rsidP="00E66595">
            <w:pPr>
              <w:numPr>
                <w:ilvl w:val="1"/>
                <w:numId w:val="36"/>
              </w:numPr>
              <w:spacing w:line="240" w:lineRule="auto"/>
              <w:jc w:val="left"/>
              <w:rPr>
                <w:rFonts w:eastAsia="MS Mincho"/>
              </w:rPr>
            </w:pPr>
            <w:r w:rsidRPr="00725B44">
              <w:rPr>
                <w:rFonts w:eastAsia="MS Mincho"/>
              </w:rPr>
              <w:t>A resource setting at least including</w:t>
            </w:r>
          </w:p>
          <w:p w14:paraId="6B839501" w14:textId="77777777" w:rsidR="00E66595" w:rsidRPr="00725B44" w:rsidRDefault="00E66595" w:rsidP="00E66595">
            <w:pPr>
              <w:numPr>
                <w:ilvl w:val="2"/>
                <w:numId w:val="36"/>
              </w:numPr>
              <w:spacing w:line="240" w:lineRule="auto"/>
              <w:jc w:val="left"/>
              <w:rPr>
                <w:rFonts w:eastAsia="MS Mincho"/>
              </w:rPr>
            </w:pPr>
            <w:r w:rsidRPr="00725B44">
              <w:rPr>
                <w:rFonts w:eastAsia="MS Mincho"/>
              </w:rPr>
              <w:t>Time-domain behavior: e.g. aperiodic, periodic, semi-persistent</w:t>
            </w:r>
          </w:p>
          <w:p w14:paraId="31F843F4" w14:textId="77777777" w:rsidR="00E66595" w:rsidRPr="00725B44" w:rsidRDefault="00E66595" w:rsidP="00E66595">
            <w:pPr>
              <w:numPr>
                <w:ilvl w:val="2"/>
                <w:numId w:val="36"/>
              </w:numPr>
              <w:spacing w:line="240" w:lineRule="auto"/>
              <w:jc w:val="left"/>
              <w:rPr>
                <w:rFonts w:eastAsia="MS Mincho"/>
              </w:rPr>
            </w:pPr>
            <w:r w:rsidRPr="00725B44">
              <w:rPr>
                <w:rFonts w:eastAsia="MS Mincho"/>
              </w:rPr>
              <w:t>RS type: NZP CSI-RS at least</w:t>
            </w:r>
          </w:p>
          <w:p w14:paraId="1C53A59C" w14:textId="77777777" w:rsidR="00E66595" w:rsidRPr="00622310" w:rsidRDefault="00E66595" w:rsidP="00E66595">
            <w:pPr>
              <w:numPr>
                <w:ilvl w:val="2"/>
                <w:numId w:val="36"/>
              </w:numPr>
              <w:spacing w:line="240" w:lineRule="auto"/>
              <w:jc w:val="left"/>
              <w:rPr>
                <w:rFonts w:eastAsia="MS Mincho"/>
              </w:rPr>
            </w:pPr>
            <w:r w:rsidRPr="00725B44">
              <w:rPr>
                <w:rFonts w:eastAsia="MS Mincho"/>
              </w:rPr>
              <w:t xml:space="preserve">At least </w:t>
            </w:r>
            <w:r w:rsidRPr="00622310">
              <w:rPr>
                <w:rFonts w:eastAsia="MS Mincho"/>
              </w:rPr>
              <w:t>one CSI-RS resource set, with each CSI-RS resource set having K≥1 CSI-RS resources</w:t>
            </w:r>
          </w:p>
          <w:p w14:paraId="50050D77" w14:textId="3AF88821" w:rsidR="00E66595" w:rsidRPr="0068574B" w:rsidRDefault="00E66595" w:rsidP="00E66595">
            <w:pPr>
              <w:numPr>
                <w:ilvl w:val="3"/>
                <w:numId w:val="36"/>
              </w:numPr>
              <w:spacing w:line="240" w:lineRule="auto"/>
              <w:jc w:val="left"/>
              <w:rPr>
                <w:rFonts w:eastAsia="MS Mincho"/>
              </w:rPr>
            </w:pPr>
            <w:r w:rsidRPr="0068574B">
              <w:rPr>
                <w:rFonts w:eastAsia="MS Mincho" w:hint="eastAsia"/>
              </w:rPr>
              <w:t>FFS</w:t>
            </w:r>
            <w:r w:rsidRPr="0068574B">
              <w:rPr>
                <w:rFonts w:eastAsia="MS Mincho"/>
              </w:rPr>
              <w:t xml:space="preserve"> whether or not support &gt;1 CSI-RS resource set per resource setting</w:t>
            </w:r>
          </w:p>
          <w:p w14:paraId="6CE2661E" w14:textId="77777777" w:rsidR="00E66595" w:rsidRPr="00622310" w:rsidRDefault="00E66595" w:rsidP="00E66595">
            <w:pPr>
              <w:numPr>
                <w:ilvl w:val="3"/>
                <w:numId w:val="36"/>
              </w:numPr>
              <w:spacing w:line="240" w:lineRule="auto"/>
              <w:jc w:val="left"/>
              <w:rPr>
                <w:rFonts w:eastAsia="MS Mincho"/>
              </w:rPr>
            </w:pPr>
            <w:r w:rsidRPr="00622310">
              <w:rPr>
                <w:rFonts w:eastAsia="MS Mincho"/>
              </w:rPr>
              <w:lastRenderedPageBreak/>
              <w:t>Some parameters of K CSI-RS resources can be the same, e.g. port number, time-domain behavior, density and periodicity if any</w:t>
            </w:r>
          </w:p>
          <w:p w14:paraId="44748F93" w14:textId="77777777" w:rsidR="00E66595" w:rsidRPr="00622310" w:rsidRDefault="00E66595" w:rsidP="00E66595">
            <w:pPr>
              <w:numPr>
                <w:ilvl w:val="1"/>
                <w:numId w:val="36"/>
              </w:numPr>
              <w:spacing w:line="240" w:lineRule="auto"/>
              <w:jc w:val="left"/>
              <w:rPr>
                <w:rFonts w:eastAsia="MS Mincho"/>
              </w:rPr>
            </w:pPr>
            <w:r w:rsidRPr="00622310">
              <w:rPr>
                <w:rFonts w:eastAsia="MS Mincho"/>
              </w:rPr>
              <w:t>Further discussion whether or not the mechanism for CSI acquisition framework can be applicable</w:t>
            </w:r>
          </w:p>
          <w:p w14:paraId="5AFEE73A" w14:textId="77777777" w:rsidR="005E7B81" w:rsidRDefault="005E7B81" w:rsidP="005E7B81">
            <w:pPr>
              <w:rPr>
                <w:rFonts w:eastAsia="MS Mincho"/>
                <w:b/>
                <w:highlight w:val="green"/>
                <w:u w:val="single"/>
              </w:rPr>
            </w:pPr>
          </w:p>
          <w:p w14:paraId="42104725" w14:textId="0D116264" w:rsidR="00AE7A58" w:rsidRDefault="005E7B81" w:rsidP="00AE7A58">
            <w:pPr>
              <w:rPr>
                <w:szCs w:val="22"/>
                <w:lang w:eastAsia="ko-KR"/>
              </w:rPr>
            </w:pPr>
            <w:r w:rsidRPr="009115D2">
              <w:rPr>
                <w:rFonts w:eastAsia="MS Mincho" w:hint="eastAsia"/>
                <w:b/>
                <w:highlight w:val="green"/>
                <w:u w:val="single"/>
              </w:rPr>
              <w:t>Agreements:</w:t>
            </w:r>
            <w:r w:rsidR="00AE7A58">
              <w:rPr>
                <w:rFonts w:hint="eastAsia"/>
                <w:szCs w:val="22"/>
                <w:lang w:eastAsia="ko-KR"/>
              </w:rPr>
              <w:t xml:space="preserve"> </w:t>
            </w:r>
            <w:r w:rsidR="00BB4E05">
              <w:rPr>
                <w:szCs w:val="22"/>
                <w:lang w:eastAsia="ko-KR"/>
              </w:rPr>
              <w:t>(</w:t>
            </w:r>
            <w:r w:rsidR="00AE7A58">
              <w:rPr>
                <w:rFonts w:hint="eastAsia"/>
                <w:szCs w:val="22"/>
                <w:lang w:eastAsia="ko-KR"/>
              </w:rPr>
              <w:t>NR</w:t>
            </w:r>
            <w:r w:rsidR="00837B0E">
              <w:rPr>
                <w:szCs w:val="22"/>
                <w:lang w:eastAsia="ko-KR"/>
              </w:rPr>
              <w:t xml:space="preserve"> </w:t>
            </w:r>
            <w:r w:rsidR="00AE7A58">
              <w:rPr>
                <w:rFonts w:hint="eastAsia"/>
                <w:szCs w:val="22"/>
                <w:lang w:eastAsia="ko-KR"/>
              </w:rPr>
              <w:t>A</w:t>
            </w:r>
            <w:r w:rsidR="00837B0E">
              <w:rPr>
                <w:szCs w:val="22"/>
                <w:lang w:eastAsia="ko-KR"/>
              </w:rPr>
              <w:t>d-Hoc</w:t>
            </w:r>
            <w:r w:rsidR="00AE7A58">
              <w:rPr>
                <w:szCs w:val="22"/>
                <w:lang w:eastAsia="ko-KR"/>
              </w:rPr>
              <w:t>#1</w:t>
            </w:r>
            <w:r w:rsidR="00BB4E05">
              <w:rPr>
                <w:szCs w:val="22"/>
                <w:lang w:eastAsia="ko-KR"/>
              </w:rPr>
              <w:t>)</w:t>
            </w:r>
          </w:p>
          <w:p w14:paraId="54DE82E3" w14:textId="77777777" w:rsidR="005E7B81" w:rsidRPr="00833341" w:rsidRDefault="005E7B81" w:rsidP="005E7B81">
            <w:pPr>
              <w:pStyle w:val="afb"/>
              <w:numPr>
                <w:ilvl w:val="0"/>
                <w:numId w:val="38"/>
              </w:numPr>
              <w:snapToGrid w:val="0"/>
              <w:spacing w:line="240" w:lineRule="auto"/>
              <w:ind w:leftChars="0"/>
              <w:jc w:val="left"/>
              <w:rPr>
                <w:rFonts w:eastAsia="MS Mincho"/>
              </w:rPr>
            </w:pPr>
            <w:r w:rsidRPr="00833341">
              <w:rPr>
                <w:rFonts w:eastAsia="MS Mincho"/>
              </w:rPr>
              <w:t xml:space="preserve">The CSI acquisition framework (including CSI measurement, Resource, and CSI reporting settings) supports configurations that provide CSI similar to Rel.14 </w:t>
            </w:r>
            <w:proofErr w:type="spellStart"/>
            <w:r w:rsidRPr="00833341">
              <w:rPr>
                <w:rFonts w:eastAsia="MS Mincho"/>
              </w:rPr>
              <w:t>eFD</w:t>
            </w:r>
            <w:proofErr w:type="spellEnd"/>
            <w:r w:rsidRPr="00833341">
              <w:rPr>
                <w:rFonts w:eastAsia="MS Mincho"/>
              </w:rPr>
              <w:t>-MIMO hybrid CSI mechanisms 1 and 2</w:t>
            </w:r>
            <w:r>
              <w:rPr>
                <w:rFonts w:eastAsia="MS Mincho"/>
              </w:rPr>
              <w:t>, e.g.</w:t>
            </w:r>
          </w:p>
          <w:p w14:paraId="775022DE" w14:textId="77777777" w:rsidR="005E7B81" w:rsidRDefault="005E7B81" w:rsidP="005E7B81">
            <w:pPr>
              <w:pStyle w:val="afb"/>
              <w:numPr>
                <w:ilvl w:val="3"/>
                <w:numId w:val="38"/>
              </w:numPr>
              <w:snapToGrid w:val="0"/>
              <w:spacing w:line="240" w:lineRule="auto"/>
              <w:ind w:leftChars="0"/>
              <w:jc w:val="left"/>
            </w:pPr>
            <w:r>
              <w:t>Long-term CSI for a number of antenna ports or multiple NZP CSI-RS resources</w:t>
            </w:r>
          </w:p>
          <w:p w14:paraId="585687C6" w14:textId="77777777" w:rsidR="005E7B81" w:rsidRDefault="005E7B81" w:rsidP="005E7B81">
            <w:pPr>
              <w:pStyle w:val="afb"/>
              <w:numPr>
                <w:ilvl w:val="3"/>
                <w:numId w:val="38"/>
              </w:numPr>
              <w:snapToGrid w:val="0"/>
              <w:spacing w:line="240" w:lineRule="auto"/>
              <w:ind w:leftChars="0"/>
              <w:jc w:val="left"/>
            </w:pPr>
            <w:r>
              <w:t>Short-term CSI for a number of antenna ports with one or more NZP CSI-RS resources</w:t>
            </w:r>
          </w:p>
          <w:p w14:paraId="0AA38AC7" w14:textId="77777777" w:rsidR="005E7B81" w:rsidRDefault="005E7B81" w:rsidP="005E7B81">
            <w:pPr>
              <w:pStyle w:val="afb"/>
              <w:numPr>
                <w:ilvl w:val="3"/>
                <w:numId w:val="38"/>
              </w:numPr>
              <w:snapToGrid w:val="0"/>
              <w:spacing w:line="240" w:lineRule="auto"/>
              <w:ind w:leftChars="0"/>
              <w:jc w:val="left"/>
            </w:pPr>
            <w:r>
              <w:t>The number of ports for long-term and short-term CSIs can be the same or different</w:t>
            </w:r>
          </w:p>
          <w:p w14:paraId="3F0FB196" w14:textId="77777777" w:rsidR="005E7B81" w:rsidRDefault="005E7B81" w:rsidP="005E7B81">
            <w:pPr>
              <w:pStyle w:val="afb"/>
              <w:numPr>
                <w:ilvl w:val="2"/>
                <w:numId w:val="38"/>
              </w:numPr>
              <w:snapToGrid w:val="0"/>
              <w:spacing w:line="240" w:lineRule="auto"/>
              <w:ind w:leftChars="0"/>
              <w:jc w:val="left"/>
            </w:pPr>
            <w:r>
              <w:t>Contents of the CSI report are FFS</w:t>
            </w:r>
          </w:p>
          <w:p w14:paraId="581C914C" w14:textId="77777777" w:rsidR="005E7B81" w:rsidRDefault="005E7B81" w:rsidP="005E7B81">
            <w:pPr>
              <w:pStyle w:val="afb"/>
              <w:numPr>
                <w:ilvl w:val="2"/>
                <w:numId w:val="38"/>
              </w:numPr>
              <w:snapToGrid w:val="0"/>
              <w:spacing w:line="240" w:lineRule="auto"/>
              <w:ind w:leftChars="0"/>
              <w:jc w:val="left"/>
            </w:pPr>
            <w:r>
              <w:t>This is achieved without introducing new features into the agreed upon CSI acquisition framework</w:t>
            </w:r>
          </w:p>
          <w:p w14:paraId="2FF99CAC" w14:textId="77777777" w:rsidR="005E7B81" w:rsidRDefault="005E7B81" w:rsidP="008E1D74">
            <w:pPr>
              <w:spacing w:line="240" w:lineRule="auto"/>
              <w:jc w:val="left"/>
              <w:rPr>
                <w:rFonts w:eastAsia="MS Mincho"/>
              </w:rPr>
            </w:pPr>
          </w:p>
          <w:p w14:paraId="057A5871" w14:textId="3E956D88" w:rsidR="00AE7A58" w:rsidRDefault="005E7B81" w:rsidP="00AE7A58">
            <w:pPr>
              <w:rPr>
                <w:szCs w:val="22"/>
                <w:lang w:eastAsia="ko-KR"/>
              </w:rPr>
            </w:pPr>
            <w:r w:rsidRPr="00707697">
              <w:rPr>
                <w:rFonts w:eastAsia="MS Mincho"/>
                <w:highlight w:val="green"/>
              </w:rPr>
              <w:t>Agreements:</w:t>
            </w:r>
            <w:r w:rsidR="00AE7A58">
              <w:rPr>
                <w:rFonts w:hint="eastAsia"/>
                <w:szCs w:val="22"/>
                <w:lang w:eastAsia="ko-KR"/>
              </w:rPr>
              <w:t xml:space="preserve"> </w:t>
            </w:r>
            <w:r w:rsidR="00BB4E05">
              <w:rPr>
                <w:szCs w:val="22"/>
                <w:lang w:eastAsia="ko-KR"/>
              </w:rPr>
              <w:t>(</w:t>
            </w:r>
            <w:r w:rsidR="00AE7A58">
              <w:rPr>
                <w:szCs w:val="22"/>
                <w:lang w:eastAsia="ko-KR"/>
              </w:rPr>
              <w:t>#88</w:t>
            </w:r>
            <w:r w:rsidR="00BB4E05">
              <w:rPr>
                <w:szCs w:val="22"/>
                <w:lang w:eastAsia="ko-KR"/>
              </w:rPr>
              <w:t>)</w:t>
            </w:r>
          </w:p>
          <w:p w14:paraId="0A81C3E8" w14:textId="77777777" w:rsidR="005E7B81" w:rsidRPr="00707697" w:rsidRDefault="005E7B81" w:rsidP="005E7B81">
            <w:pPr>
              <w:numPr>
                <w:ilvl w:val="0"/>
                <w:numId w:val="37"/>
              </w:numPr>
              <w:spacing w:line="240" w:lineRule="auto"/>
              <w:jc w:val="left"/>
              <w:rPr>
                <w:rFonts w:eastAsia="MS Mincho"/>
              </w:rPr>
            </w:pPr>
            <w:r w:rsidRPr="00707697">
              <w:rPr>
                <w:rFonts w:eastAsia="MS Mincho"/>
              </w:rPr>
              <w:t>In NR MIMO CSI framework, study aspects related to hybrid CSI reporting (e.g., long-term vs. short-term, joint vs. separate configuration in one reporting setting and/or one resource setting, etc.)</w:t>
            </w:r>
          </w:p>
          <w:p w14:paraId="3B69C8BB" w14:textId="77777777" w:rsidR="005E7B81" w:rsidRPr="005E7B81" w:rsidRDefault="005E7B81" w:rsidP="008E1D74">
            <w:pPr>
              <w:spacing w:line="240" w:lineRule="auto"/>
              <w:jc w:val="left"/>
              <w:rPr>
                <w:rFonts w:eastAsia="MS Mincho"/>
              </w:rPr>
            </w:pPr>
          </w:p>
        </w:tc>
      </w:tr>
    </w:tbl>
    <w:p w14:paraId="7EC2A065" w14:textId="77777777" w:rsidR="00EF3456" w:rsidRDefault="00EF3456" w:rsidP="00EF3456">
      <w:pPr>
        <w:rPr>
          <w:szCs w:val="22"/>
          <w:lang w:eastAsia="ko-KR"/>
        </w:rPr>
      </w:pPr>
    </w:p>
    <w:p w14:paraId="7297191B" w14:textId="31075586" w:rsidR="000C3DD2" w:rsidRDefault="000D5C27" w:rsidP="00EF3456">
      <w:pPr>
        <w:rPr>
          <w:szCs w:val="22"/>
          <w:lang w:eastAsia="ko-KR"/>
        </w:rPr>
      </w:pPr>
      <w:r>
        <w:rPr>
          <w:szCs w:val="22"/>
          <w:lang w:eastAsia="ko-KR"/>
        </w:rPr>
        <w:t xml:space="preserve">Based on the above agreements, </w:t>
      </w:r>
      <w:r w:rsidR="00EF3456" w:rsidRPr="003631B9">
        <w:rPr>
          <w:szCs w:val="22"/>
          <w:lang w:eastAsia="ko-KR"/>
        </w:rPr>
        <w:t xml:space="preserve">we </w:t>
      </w:r>
      <w:r w:rsidR="000C3DD2">
        <w:rPr>
          <w:szCs w:val="22"/>
          <w:lang w:eastAsia="ko-KR"/>
        </w:rPr>
        <w:t>present</w:t>
      </w:r>
      <w:r w:rsidR="00165A01">
        <w:rPr>
          <w:szCs w:val="22"/>
          <w:lang w:eastAsia="ko-KR"/>
        </w:rPr>
        <w:t xml:space="preserve"> our views on </w:t>
      </w:r>
      <w:r w:rsidR="000C3DD2">
        <w:rPr>
          <w:szCs w:val="22"/>
          <w:lang w:eastAsia="ko-KR"/>
        </w:rPr>
        <w:t>bea</w:t>
      </w:r>
      <w:r w:rsidR="00165A01">
        <w:rPr>
          <w:szCs w:val="22"/>
          <w:lang w:eastAsia="ko-KR"/>
        </w:rPr>
        <w:t>m reporting for CSI acquisition</w:t>
      </w:r>
      <w:r>
        <w:rPr>
          <w:szCs w:val="22"/>
          <w:lang w:eastAsia="ko-KR"/>
        </w:rPr>
        <w:t xml:space="preserve"> in this contribution</w:t>
      </w:r>
      <w:r w:rsidR="00165A01">
        <w:rPr>
          <w:szCs w:val="22"/>
          <w:lang w:eastAsia="ko-KR"/>
        </w:rPr>
        <w:t>.</w:t>
      </w:r>
    </w:p>
    <w:p w14:paraId="74D29D77" w14:textId="6686C13E" w:rsidR="007D7B5C" w:rsidRDefault="00EB34E6" w:rsidP="007D7B5C">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p>
    <w:p w14:paraId="28B6024E" w14:textId="77777777" w:rsidR="00412599" w:rsidRDefault="00412599" w:rsidP="00412599">
      <w:pPr>
        <w:pStyle w:val="2"/>
        <w:spacing w:before="180" w:after="180" w:line="240" w:lineRule="auto"/>
        <w:ind w:left="578" w:hanging="578"/>
        <w:rPr>
          <w:lang w:eastAsia="ko-KR"/>
        </w:rPr>
      </w:pPr>
      <w:r>
        <w:rPr>
          <w:lang w:eastAsia="ko-KR"/>
        </w:rPr>
        <w:t>Hybrid CSI reporting for NR</w:t>
      </w:r>
    </w:p>
    <w:p w14:paraId="151160AB" w14:textId="1BEEFC2B" w:rsidR="008264DD" w:rsidRDefault="00576AAE" w:rsidP="001C70DE">
      <w:pPr>
        <w:rPr>
          <w:rFonts w:eastAsia="MS Mincho"/>
        </w:rPr>
      </w:pPr>
      <w:r>
        <w:rPr>
          <w:rFonts w:hint="eastAsia"/>
          <w:lang w:eastAsia="ko-KR"/>
        </w:rPr>
        <w:t xml:space="preserve">In NR, </w:t>
      </w:r>
      <w:r w:rsidR="00693A1B">
        <w:rPr>
          <w:lang w:eastAsia="ko-KR"/>
        </w:rPr>
        <w:t xml:space="preserve">it </w:t>
      </w:r>
      <w:proofErr w:type="gramStart"/>
      <w:r w:rsidR="00693A1B">
        <w:rPr>
          <w:lang w:eastAsia="ko-KR"/>
        </w:rPr>
        <w:t>was agreed</w:t>
      </w:r>
      <w:proofErr w:type="gramEnd"/>
      <w:r w:rsidR="00693A1B">
        <w:rPr>
          <w:lang w:eastAsia="ko-KR"/>
        </w:rPr>
        <w:t xml:space="preserve"> that </w:t>
      </w:r>
      <w:r w:rsidR="000D5C27">
        <w:rPr>
          <w:lang w:eastAsia="ko-KR"/>
        </w:rPr>
        <w:t>t</w:t>
      </w:r>
      <w:r w:rsidR="000D5C27" w:rsidRPr="000D5C27">
        <w:rPr>
          <w:rFonts w:eastAsia="MS Mincho"/>
        </w:rPr>
        <w:t>he CSI acquisition framework</w:t>
      </w:r>
      <w:r w:rsidR="000D5C27">
        <w:rPr>
          <w:rFonts w:eastAsia="MS Mincho"/>
        </w:rPr>
        <w:t xml:space="preserve"> supports configuration that provide CSI similar to Rel.14 </w:t>
      </w:r>
      <w:proofErr w:type="spellStart"/>
      <w:r w:rsidR="000D5C27">
        <w:rPr>
          <w:rFonts w:eastAsia="MS Mincho"/>
        </w:rPr>
        <w:t>eFD</w:t>
      </w:r>
      <w:proofErr w:type="spellEnd"/>
      <w:r w:rsidR="000D5C27">
        <w:rPr>
          <w:rFonts w:eastAsia="MS Mincho"/>
        </w:rPr>
        <w:t>-MIMO hybrid CSI mechanisms 1 and 2</w:t>
      </w:r>
      <w:r w:rsidR="00693A1B">
        <w:rPr>
          <w:rFonts w:eastAsia="MS Mincho"/>
        </w:rPr>
        <w:t>. Moreover, the aspects related to hybrid CSI reporting and the contents of the CSI report</w:t>
      </w:r>
      <w:r w:rsidR="00E84ACC">
        <w:rPr>
          <w:rFonts w:eastAsia="MS Mincho"/>
        </w:rPr>
        <w:t xml:space="preserve"> for NR MIMO CSI framework</w:t>
      </w:r>
      <w:r w:rsidR="00693A1B">
        <w:rPr>
          <w:rFonts w:eastAsia="MS Mincho"/>
        </w:rPr>
        <w:t xml:space="preserve"> are </w:t>
      </w:r>
      <w:r w:rsidR="003930F3">
        <w:rPr>
          <w:rFonts w:eastAsia="MS Mincho"/>
        </w:rPr>
        <w:t xml:space="preserve">further study points. </w:t>
      </w:r>
      <w:r w:rsidR="00824EB1">
        <w:rPr>
          <w:rFonts w:eastAsia="MS Mincho"/>
        </w:rPr>
        <w:t>The agreements</w:t>
      </w:r>
      <w:r w:rsidR="009F1D17">
        <w:rPr>
          <w:rFonts w:eastAsia="MS Mincho"/>
        </w:rPr>
        <w:t xml:space="preserve"> mean that the consideration of the state of the art hybrid CSI reporting in LTE Rel.14 </w:t>
      </w:r>
      <w:r w:rsidR="003930F3">
        <w:rPr>
          <w:rFonts w:eastAsia="MS Mincho"/>
        </w:rPr>
        <w:t>in NR can be</w:t>
      </w:r>
      <w:r w:rsidR="009F1D17">
        <w:rPr>
          <w:rFonts w:eastAsia="MS Mincho"/>
        </w:rPr>
        <w:t xml:space="preserve"> a good starting point</w:t>
      </w:r>
      <w:r w:rsidR="00E760F0">
        <w:rPr>
          <w:rFonts w:eastAsia="MS Mincho"/>
        </w:rPr>
        <w:t>.</w:t>
      </w:r>
      <w:r w:rsidR="003930F3">
        <w:rPr>
          <w:rFonts w:eastAsia="MS Mincho"/>
        </w:rPr>
        <w:t xml:space="preserve"> </w:t>
      </w:r>
      <w:r w:rsidR="00520671">
        <w:rPr>
          <w:rFonts w:eastAsia="MS Mincho"/>
        </w:rPr>
        <w:t>F</w:t>
      </w:r>
      <w:r w:rsidR="00520671">
        <w:rPr>
          <w:lang w:eastAsia="ko-KR"/>
        </w:rPr>
        <w:t>or a certain scenario, we can think the following hybrid CSI reporting mechanism for instance.</w:t>
      </w:r>
      <w:r w:rsidR="00520671">
        <w:rPr>
          <w:rFonts w:hint="eastAsia"/>
          <w:lang w:eastAsia="ko-KR"/>
        </w:rPr>
        <w:t xml:space="preserve"> </w:t>
      </w:r>
      <w:r w:rsidR="001C70DE">
        <w:rPr>
          <w:rFonts w:eastAsia="MS Mincho"/>
        </w:rPr>
        <w:t>Except with the single-beam scenarios below 6GHz, NR should support multi-beam operation</w:t>
      </w:r>
      <w:r w:rsidR="00957AFE">
        <w:rPr>
          <w:rFonts w:eastAsia="MS Mincho"/>
        </w:rPr>
        <w:t xml:space="preserve"> in general</w:t>
      </w:r>
      <w:r w:rsidR="001C70DE">
        <w:rPr>
          <w:rFonts w:eastAsia="MS Mincho"/>
        </w:rPr>
        <w:t>. Thus, we adopt Class B K&gt;</w:t>
      </w:r>
      <w:proofErr w:type="gramStart"/>
      <w:r w:rsidR="001C70DE">
        <w:rPr>
          <w:rFonts w:eastAsia="MS Mincho"/>
        </w:rPr>
        <w:t>1</w:t>
      </w:r>
      <w:proofErr w:type="gramEnd"/>
      <w:r w:rsidR="001C70DE">
        <w:rPr>
          <w:rFonts w:eastAsia="MS Mincho"/>
        </w:rPr>
        <w:t xml:space="preserve"> CSI reporting </w:t>
      </w:r>
      <w:r w:rsidR="004D2C5F">
        <w:rPr>
          <w:rFonts w:eastAsia="MS Mincho"/>
        </w:rPr>
        <w:t xml:space="preserve">in the first </w:t>
      </w:r>
      <w:proofErr w:type="spellStart"/>
      <w:r w:rsidR="004D2C5F">
        <w:rPr>
          <w:rFonts w:eastAsia="MS Mincho"/>
        </w:rPr>
        <w:t>eMIMO</w:t>
      </w:r>
      <w:proofErr w:type="spellEnd"/>
      <w:r w:rsidR="004D2C5F">
        <w:rPr>
          <w:rFonts w:eastAsia="MS Mincho"/>
        </w:rPr>
        <w:t>-Type of hybrid CSI reporting for NR.</w:t>
      </w:r>
      <w:r w:rsidR="008264DD">
        <w:rPr>
          <w:rFonts w:eastAsia="MS Mincho"/>
        </w:rPr>
        <w:t xml:space="preserve"> For beamforming for CSI-RS, wide beam</w:t>
      </w:r>
      <w:r w:rsidR="009E630A">
        <w:rPr>
          <w:rFonts w:eastAsia="MS Mincho"/>
        </w:rPr>
        <w:t>s</w:t>
      </w:r>
      <w:r w:rsidR="008264DD">
        <w:rPr>
          <w:rFonts w:eastAsia="MS Mincho"/>
        </w:rPr>
        <w:t xml:space="preserve"> such as sector beam</w:t>
      </w:r>
      <w:r w:rsidR="009E630A">
        <w:rPr>
          <w:rFonts w:eastAsia="MS Mincho"/>
        </w:rPr>
        <w:t>s</w:t>
      </w:r>
      <w:r w:rsidR="00BF45E5">
        <w:rPr>
          <w:rFonts w:eastAsia="MS Mincho"/>
        </w:rPr>
        <w:t xml:space="preserve"> </w:t>
      </w:r>
      <w:proofErr w:type="gramStart"/>
      <w:r w:rsidR="00BF45E5">
        <w:rPr>
          <w:rFonts w:eastAsia="MS Mincho"/>
        </w:rPr>
        <w:t>can be used</w:t>
      </w:r>
      <w:proofErr w:type="gramEnd"/>
      <w:r w:rsidR="00BF45E5">
        <w:rPr>
          <w:rFonts w:eastAsia="MS Mincho"/>
        </w:rPr>
        <w:t>. Different from the hybrid CSI reporting mechanism 2 in LTE, Class B K&gt;</w:t>
      </w:r>
      <w:proofErr w:type="gramStart"/>
      <w:r w:rsidR="00BF45E5">
        <w:rPr>
          <w:rFonts w:eastAsia="MS Mincho"/>
        </w:rPr>
        <w:t>1</w:t>
      </w:r>
      <w:proofErr w:type="gramEnd"/>
      <w:r w:rsidR="00BF45E5">
        <w:rPr>
          <w:rFonts w:eastAsia="MS Mincho"/>
        </w:rPr>
        <w:t xml:space="preserve"> CSI reporting can be used in the second </w:t>
      </w:r>
      <w:proofErr w:type="spellStart"/>
      <w:r w:rsidR="00BF45E5">
        <w:rPr>
          <w:rFonts w:eastAsia="MS Mincho"/>
        </w:rPr>
        <w:t>eMIMO</w:t>
      </w:r>
      <w:proofErr w:type="spellEnd"/>
      <w:r w:rsidR="00BF45E5">
        <w:rPr>
          <w:rFonts w:eastAsia="MS Mincho"/>
        </w:rPr>
        <w:t>-Typ</w:t>
      </w:r>
      <w:r w:rsidR="00520671">
        <w:rPr>
          <w:rFonts w:eastAsia="MS Mincho"/>
        </w:rPr>
        <w:t>e if</w:t>
      </w:r>
      <w:r w:rsidR="00BF45E5">
        <w:rPr>
          <w:rFonts w:eastAsia="MS Mincho"/>
        </w:rPr>
        <w:t xml:space="preserve"> the narrow beamforming for further enhanced CSI is necessary.</w:t>
      </w:r>
      <w:r w:rsidR="008C0A03">
        <w:rPr>
          <w:rFonts w:eastAsia="MS Mincho"/>
        </w:rPr>
        <w:t xml:space="preserve"> Here, K in the first </w:t>
      </w:r>
      <w:proofErr w:type="spellStart"/>
      <w:r w:rsidR="008C0A03">
        <w:rPr>
          <w:rFonts w:eastAsia="MS Mincho"/>
        </w:rPr>
        <w:t>eMIMO</w:t>
      </w:r>
      <w:proofErr w:type="spellEnd"/>
      <w:r w:rsidR="008C0A03">
        <w:rPr>
          <w:rFonts w:eastAsia="MS Mincho"/>
        </w:rPr>
        <w:t xml:space="preserve">-Type can be different from that in the second </w:t>
      </w:r>
      <w:proofErr w:type="spellStart"/>
      <w:r w:rsidR="008C0A03">
        <w:rPr>
          <w:rFonts w:eastAsia="MS Mincho"/>
        </w:rPr>
        <w:t>eMIMO</w:t>
      </w:r>
      <w:proofErr w:type="spellEnd"/>
      <w:r w:rsidR="008C0A03">
        <w:rPr>
          <w:rFonts w:eastAsia="MS Mincho"/>
        </w:rPr>
        <w:t xml:space="preserve">-Type. Therefore, we </w:t>
      </w:r>
      <w:r w:rsidR="009E630A">
        <w:rPr>
          <w:rFonts w:eastAsia="MS Mincho"/>
        </w:rPr>
        <w:t xml:space="preserve">can </w:t>
      </w:r>
      <w:r w:rsidR="008C0A03">
        <w:rPr>
          <w:rFonts w:eastAsia="MS Mincho"/>
        </w:rPr>
        <w:t>additionally consider hybrid CSI reporting with Class B K&gt;</w:t>
      </w:r>
      <w:proofErr w:type="gramStart"/>
      <w:r w:rsidR="008C0A03">
        <w:rPr>
          <w:rFonts w:eastAsia="MS Mincho"/>
        </w:rPr>
        <w:t>1</w:t>
      </w:r>
      <w:proofErr w:type="gramEnd"/>
      <w:r w:rsidR="008C0A03">
        <w:rPr>
          <w:rFonts w:eastAsia="MS Mincho"/>
        </w:rPr>
        <w:t xml:space="preserve"> for the first </w:t>
      </w:r>
      <w:proofErr w:type="spellStart"/>
      <w:r w:rsidR="008C0A03">
        <w:rPr>
          <w:rFonts w:eastAsia="MS Mincho"/>
        </w:rPr>
        <w:t>eMIMO</w:t>
      </w:r>
      <w:proofErr w:type="spellEnd"/>
      <w:r w:rsidR="008C0A03">
        <w:rPr>
          <w:rFonts w:eastAsia="MS Mincho"/>
        </w:rPr>
        <w:t xml:space="preserve">-Type and Class B K&gt;1 for the second </w:t>
      </w:r>
      <w:proofErr w:type="spellStart"/>
      <w:r w:rsidR="008C0A03">
        <w:rPr>
          <w:rFonts w:eastAsia="MS Mincho"/>
        </w:rPr>
        <w:t>eMIMO</w:t>
      </w:r>
      <w:proofErr w:type="spellEnd"/>
      <w:r w:rsidR="008C0A03">
        <w:rPr>
          <w:rFonts w:eastAsia="MS Mincho"/>
        </w:rPr>
        <w:t>-Type in NR.</w:t>
      </w:r>
    </w:p>
    <w:p w14:paraId="0168C615" w14:textId="77777777" w:rsidR="00E84ACC" w:rsidRPr="00A9708A" w:rsidRDefault="00E84ACC" w:rsidP="000D5C27">
      <w:pPr>
        <w:rPr>
          <w:lang w:eastAsia="ko-KR"/>
        </w:rPr>
      </w:pPr>
    </w:p>
    <w:p w14:paraId="126D5915" w14:textId="77777777" w:rsidR="00A9708A" w:rsidRDefault="00A9708A" w:rsidP="00A9708A">
      <w:pPr>
        <w:pStyle w:val="2"/>
        <w:spacing w:before="180" w:after="180" w:line="240" w:lineRule="auto"/>
        <w:ind w:left="578" w:hanging="578"/>
        <w:rPr>
          <w:lang w:eastAsia="ko-KR"/>
        </w:rPr>
      </w:pPr>
      <w:r>
        <w:rPr>
          <w:rFonts w:hint="eastAsia"/>
          <w:lang w:eastAsia="ko-KR"/>
        </w:rPr>
        <w:t xml:space="preserve">Beam </w:t>
      </w:r>
      <w:r>
        <w:rPr>
          <w:lang w:eastAsia="ko-KR"/>
        </w:rPr>
        <w:t>management and</w:t>
      </w:r>
      <w:r>
        <w:rPr>
          <w:rFonts w:hint="eastAsia"/>
          <w:lang w:eastAsia="ko-KR"/>
        </w:rPr>
        <w:t xml:space="preserve"> CSI acquisition</w:t>
      </w:r>
    </w:p>
    <w:p w14:paraId="18B683F5" w14:textId="5A932DFB" w:rsidR="007A5F23" w:rsidRDefault="004F10AB" w:rsidP="00E940BC">
      <w:pPr>
        <w:rPr>
          <w:lang w:eastAsia="ko-KR"/>
        </w:rPr>
      </w:pPr>
      <w:r>
        <w:rPr>
          <w:rFonts w:eastAsia="MS Mincho"/>
        </w:rPr>
        <w:t xml:space="preserve">According to the initial discussion on NR MIMO, </w:t>
      </w:r>
      <w:r w:rsidR="00E940BC">
        <w:rPr>
          <w:rFonts w:eastAsia="MS Mincho"/>
        </w:rPr>
        <w:t xml:space="preserve">NR should support multi-beam operation especially for high frequency band due to the reliability issues. Hence, the beam management </w:t>
      </w:r>
      <w:r>
        <w:rPr>
          <w:rFonts w:eastAsia="MS Mincho"/>
        </w:rPr>
        <w:t xml:space="preserve">for this purpose </w:t>
      </w:r>
      <w:r w:rsidR="00E940BC">
        <w:rPr>
          <w:rFonts w:eastAsia="MS Mincho"/>
        </w:rPr>
        <w:t>is an essential procedure in NR.</w:t>
      </w:r>
      <w:r>
        <w:rPr>
          <w:rFonts w:eastAsia="MS Mincho"/>
        </w:rPr>
        <w:t xml:space="preserve"> </w:t>
      </w:r>
      <w:r w:rsidR="00581B27">
        <w:rPr>
          <w:rFonts w:eastAsia="MS Mincho"/>
        </w:rPr>
        <w:t>Basically</w:t>
      </w:r>
      <w:r w:rsidR="00C02637">
        <w:rPr>
          <w:rFonts w:eastAsia="MS Mincho"/>
        </w:rPr>
        <w:t xml:space="preserve">, the </w:t>
      </w:r>
      <w:r w:rsidR="00581B27">
        <w:rPr>
          <w:rFonts w:eastAsia="MS Mincho"/>
        </w:rPr>
        <w:t xml:space="preserve">beam management and </w:t>
      </w:r>
      <w:r w:rsidR="00C02637">
        <w:rPr>
          <w:rFonts w:eastAsia="MS Mincho"/>
        </w:rPr>
        <w:t xml:space="preserve">the </w:t>
      </w:r>
      <w:r w:rsidR="00581B27">
        <w:rPr>
          <w:rFonts w:eastAsia="MS Mincho"/>
        </w:rPr>
        <w:t>CSI acquisition are configured independently. For the hybrid CSI reporting for NR, however, Class B K&gt;</w:t>
      </w:r>
      <w:proofErr w:type="gramStart"/>
      <w:r w:rsidR="00581B27">
        <w:rPr>
          <w:rFonts w:eastAsia="MS Mincho"/>
        </w:rPr>
        <w:t>1</w:t>
      </w:r>
      <w:proofErr w:type="gramEnd"/>
      <w:r w:rsidR="00581B27">
        <w:rPr>
          <w:rFonts w:eastAsia="MS Mincho"/>
        </w:rPr>
        <w:t xml:space="preserve"> CSI reporting in the first </w:t>
      </w:r>
      <w:proofErr w:type="spellStart"/>
      <w:r w:rsidR="00581B27">
        <w:rPr>
          <w:rFonts w:eastAsia="MS Mincho"/>
        </w:rPr>
        <w:t>eMIMO</w:t>
      </w:r>
      <w:proofErr w:type="spellEnd"/>
      <w:r w:rsidR="00581B27">
        <w:rPr>
          <w:rFonts w:eastAsia="MS Mincho"/>
        </w:rPr>
        <w:t xml:space="preserve">-Type can be replaced by the beam </w:t>
      </w:r>
      <w:r w:rsidR="00581B27">
        <w:rPr>
          <w:rFonts w:eastAsia="MS Mincho"/>
        </w:rPr>
        <w:lastRenderedPageBreak/>
        <w:t xml:space="preserve">management procedure thanks to the similar functionality. </w:t>
      </w:r>
      <w:r w:rsidR="00690EDD">
        <w:rPr>
          <w:rFonts w:eastAsia="MS Mincho"/>
        </w:rPr>
        <w:t xml:space="preserve">In this case, the joint configuration of the beam management and the CSI acquisition is possible and it has several advantages. In the beam management procedure, the </w:t>
      </w:r>
      <w:r w:rsidR="00AC100B">
        <w:rPr>
          <w:rFonts w:eastAsia="MS Mincho"/>
        </w:rPr>
        <w:t xml:space="preserve">selection and </w:t>
      </w:r>
      <w:r w:rsidR="00690EDD">
        <w:rPr>
          <w:rFonts w:eastAsia="MS Mincho"/>
        </w:rPr>
        <w:t xml:space="preserve">reporting of multiple beams </w:t>
      </w:r>
      <w:r w:rsidR="00AC100B">
        <w:rPr>
          <w:rFonts w:eastAsia="MS Mincho"/>
        </w:rPr>
        <w:t>with</w:t>
      </w:r>
      <w:r w:rsidR="00690EDD">
        <w:rPr>
          <w:rFonts w:eastAsia="MS Mincho"/>
        </w:rPr>
        <w:t xml:space="preserve"> their measurements </w:t>
      </w:r>
      <w:r w:rsidR="00AC100B">
        <w:rPr>
          <w:rFonts w:eastAsia="MS Mincho"/>
        </w:rPr>
        <w:t>are</w:t>
      </w:r>
      <w:r w:rsidR="00690EDD">
        <w:rPr>
          <w:rFonts w:eastAsia="MS Mincho"/>
        </w:rPr>
        <w:t xml:space="preserve"> available whereas </w:t>
      </w:r>
      <w:r w:rsidR="00690EDD">
        <w:rPr>
          <w:lang w:eastAsia="ko-KR"/>
        </w:rPr>
        <w:t xml:space="preserve">only the single beam </w:t>
      </w:r>
      <w:r w:rsidR="00AC100B">
        <w:rPr>
          <w:lang w:eastAsia="ko-KR"/>
        </w:rPr>
        <w:t xml:space="preserve">with </w:t>
      </w:r>
      <w:r w:rsidR="00690EDD">
        <w:rPr>
          <w:lang w:eastAsia="ko-KR"/>
        </w:rPr>
        <w:t xml:space="preserve">its measurement can be </w:t>
      </w:r>
      <w:r w:rsidR="00AC100B">
        <w:rPr>
          <w:lang w:eastAsia="ko-KR"/>
        </w:rPr>
        <w:t xml:space="preserve">selected and </w:t>
      </w:r>
      <w:r w:rsidR="00690EDD">
        <w:rPr>
          <w:lang w:eastAsia="ko-KR"/>
        </w:rPr>
        <w:t>reported by the Class B K&gt;1 CSI reporting</w:t>
      </w:r>
      <w:r w:rsidR="0016620E">
        <w:rPr>
          <w:lang w:eastAsia="ko-KR"/>
        </w:rPr>
        <w:t xml:space="preserve">. </w:t>
      </w:r>
      <w:r w:rsidR="00AC100B">
        <w:rPr>
          <w:lang w:eastAsia="ko-KR"/>
        </w:rPr>
        <w:t>T</w:t>
      </w:r>
      <w:r w:rsidR="00936C97">
        <w:rPr>
          <w:lang w:eastAsia="ko-KR"/>
        </w:rPr>
        <w:t xml:space="preserve">he overhead of overall procedure </w:t>
      </w:r>
      <w:r w:rsidR="00AC100B">
        <w:rPr>
          <w:lang w:eastAsia="ko-KR"/>
        </w:rPr>
        <w:t xml:space="preserve">can be reduced </w:t>
      </w:r>
      <w:r w:rsidR="00936C97">
        <w:rPr>
          <w:lang w:eastAsia="ko-KR"/>
        </w:rPr>
        <w:t>since the beam management helps the CSI acquisition procedure while doing its own duty.</w:t>
      </w:r>
      <w:r w:rsidR="00AC100B">
        <w:rPr>
          <w:lang w:eastAsia="ko-KR"/>
        </w:rPr>
        <w:t xml:space="preserve"> </w:t>
      </w:r>
      <w:r w:rsidR="00BE3276">
        <w:rPr>
          <w:rFonts w:hint="eastAsia"/>
          <w:lang w:eastAsia="ko-KR"/>
        </w:rPr>
        <w:t>One</w:t>
      </w:r>
      <w:r w:rsidR="00BE3276">
        <w:rPr>
          <w:lang w:eastAsia="ko-KR"/>
        </w:rPr>
        <w:t xml:space="preserve"> </w:t>
      </w:r>
      <w:r w:rsidR="007B7C8D">
        <w:rPr>
          <w:lang w:eastAsia="ko-KR"/>
        </w:rPr>
        <w:t>example</w:t>
      </w:r>
      <w:r w:rsidR="00BE3276">
        <w:rPr>
          <w:lang w:eastAsia="ko-KR"/>
        </w:rPr>
        <w:t xml:space="preserve"> of the joint configuration of the beam management and the CSI </w:t>
      </w:r>
      <w:r w:rsidR="0057791F">
        <w:rPr>
          <w:lang w:eastAsia="ko-KR"/>
        </w:rPr>
        <w:t>acquisition is</w:t>
      </w:r>
      <w:r w:rsidR="00BE3276">
        <w:rPr>
          <w:lang w:eastAsia="ko-KR"/>
        </w:rPr>
        <w:t xml:space="preserve"> illustrated in Figure 1. Here, superscript (B) and (C) denote beam management and CSI acquisition, respectively.</w:t>
      </w:r>
      <w:r w:rsidR="00BE3276">
        <w:rPr>
          <w:rFonts w:hint="eastAsia"/>
          <w:lang w:eastAsia="ko-KR"/>
        </w:rPr>
        <w:t xml:space="preserve"> </w:t>
      </w:r>
      <w:r w:rsidR="00690EDD">
        <w:rPr>
          <w:lang w:eastAsia="ko-KR"/>
        </w:rPr>
        <w:t xml:space="preserve">To </w:t>
      </w:r>
      <w:r w:rsidR="002C33CE">
        <w:rPr>
          <w:lang w:eastAsia="ko-KR"/>
        </w:rPr>
        <w:t>enable</w:t>
      </w:r>
      <w:r w:rsidR="00690EDD">
        <w:rPr>
          <w:lang w:eastAsia="ko-KR"/>
        </w:rPr>
        <w:t xml:space="preserve"> </w:t>
      </w:r>
      <w:r w:rsidR="00A02B2B">
        <w:rPr>
          <w:lang w:eastAsia="ko-KR"/>
        </w:rPr>
        <w:t xml:space="preserve">the joint configuration of the beam management and </w:t>
      </w:r>
      <w:r w:rsidR="002C33CE">
        <w:rPr>
          <w:lang w:eastAsia="ko-KR"/>
        </w:rPr>
        <w:t xml:space="preserve">the </w:t>
      </w:r>
      <w:r w:rsidR="00A02B2B">
        <w:rPr>
          <w:lang w:eastAsia="ko-KR"/>
        </w:rPr>
        <w:t xml:space="preserve">CSI acquisition, </w:t>
      </w:r>
      <w:r w:rsidR="002C33CE">
        <w:rPr>
          <w:lang w:eastAsia="ko-KR"/>
        </w:rPr>
        <w:t>the number of CSI-RS ports per CSI-RS resource for beam management larger than</w:t>
      </w:r>
      <w:r w:rsidR="007B3425">
        <w:rPr>
          <w:lang w:eastAsia="ko-KR"/>
        </w:rPr>
        <w:t xml:space="preserve"> or equal to</w:t>
      </w:r>
      <w:r w:rsidR="002C33CE">
        <w:rPr>
          <w:lang w:eastAsia="ko-KR"/>
        </w:rPr>
        <w:t xml:space="preserve"> that for CSI acquisition </w:t>
      </w:r>
      <w:proofErr w:type="gramStart"/>
      <w:r w:rsidR="002C33CE">
        <w:rPr>
          <w:lang w:eastAsia="ko-KR"/>
        </w:rPr>
        <w:t>should be supported</w:t>
      </w:r>
      <w:proofErr w:type="gramEnd"/>
      <w:r w:rsidR="002C33CE">
        <w:rPr>
          <w:lang w:eastAsia="ko-KR"/>
        </w:rPr>
        <w:t>.</w:t>
      </w:r>
      <w:r w:rsidR="0057791F">
        <w:rPr>
          <w:lang w:eastAsia="ko-KR"/>
        </w:rPr>
        <w:t xml:space="preserve"> </w:t>
      </w:r>
      <w:r w:rsidR="000326E7">
        <w:rPr>
          <w:rFonts w:hint="eastAsia"/>
          <w:lang w:eastAsia="ko-KR"/>
        </w:rPr>
        <w:t xml:space="preserve">Note that </w:t>
      </w:r>
      <w:r w:rsidR="007A5F23">
        <w:rPr>
          <w:lang w:eastAsia="ko-KR"/>
        </w:rPr>
        <w:t xml:space="preserve">it </w:t>
      </w:r>
      <w:proofErr w:type="gramStart"/>
      <w:r w:rsidR="007A5F23">
        <w:rPr>
          <w:lang w:eastAsia="ko-KR"/>
        </w:rPr>
        <w:t>is considered</w:t>
      </w:r>
      <w:proofErr w:type="gramEnd"/>
      <w:r w:rsidR="007A5F23">
        <w:rPr>
          <w:lang w:eastAsia="ko-KR"/>
        </w:rPr>
        <w:t xml:space="preserve"> to support flexible adoption in adequate scenarios if necessary.</w:t>
      </w:r>
    </w:p>
    <w:p w14:paraId="0DEF1100" w14:textId="77777777" w:rsidR="002C33CE" w:rsidRDefault="002C33CE" w:rsidP="00E940BC">
      <w:pPr>
        <w:rPr>
          <w:lang w:eastAsia="ko-KR"/>
        </w:rPr>
      </w:pPr>
    </w:p>
    <w:p w14:paraId="71933AC6" w14:textId="15DE4737" w:rsidR="009E7EF4" w:rsidRDefault="009E7EF4" w:rsidP="009E7EF4">
      <w:pPr>
        <w:rPr>
          <w:lang w:eastAsia="ko-KR"/>
        </w:rPr>
      </w:pPr>
      <w:r w:rsidRPr="00862051">
        <w:rPr>
          <w:b/>
          <w:lang w:eastAsia="ko-KR"/>
        </w:rPr>
        <w:t>Proposal</w:t>
      </w:r>
      <w:r>
        <w:rPr>
          <w:b/>
          <w:lang w:eastAsia="ko-KR"/>
        </w:rPr>
        <w:t xml:space="preserve"> 1</w:t>
      </w:r>
      <w:r w:rsidRPr="00862051">
        <w:rPr>
          <w:b/>
          <w:lang w:eastAsia="ko-KR"/>
        </w:rPr>
        <w:t>:</w:t>
      </w:r>
      <w:r>
        <w:rPr>
          <w:b/>
          <w:lang w:eastAsia="ko-KR"/>
        </w:rPr>
        <w:t xml:space="preserve"> </w:t>
      </w:r>
      <w:r>
        <w:rPr>
          <w:lang w:eastAsia="ko-KR"/>
        </w:rPr>
        <w:t>Support the number of CSI-RS ports per CSI-RS resource for beam management larger than or equal to that for CSI acquisition to enable the joint configuration of the beam management and the CSI acquisition.</w:t>
      </w:r>
    </w:p>
    <w:p w14:paraId="51FD856B" w14:textId="77777777" w:rsidR="002C33CE" w:rsidRPr="009E7EF4" w:rsidRDefault="002C33CE" w:rsidP="00E940BC">
      <w:pPr>
        <w:rPr>
          <w:lang w:eastAsia="ko-KR"/>
        </w:rPr>
      </w:pPr>
    </w:p>
    <w:p w14:paraId="761CBFE6" w14:textId="433D4CD3" w:rsidR="00922B41" w:rsidRDefault="00AD4197" w:rsidP="00922B41">
      <w:pPr>
        <w:jc w:val="center"/>
      </w:pPr>
      <w:r>
        <w:object w:dxaOrig="13920" w:dyaOrig="9885" w14:anchorId="74E9F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85pt;height:297.4pt" o:ole="">
            <v:imagedata r:id="rId8" o:title=""/>
          </v:shape>
          <o:OLEObject Type="Embed" ProgID="Visio.Drawing.15" ShapeID="_x0000_i1025" DrawAspect="Content" ObjectID="_1564056801" r:id="rId9"/>
        </w:object>
      </w:r>
    </w:p>
    <w:p w14:paraId="73077D7D" w14:textId="77777777" w:rsidR="007A5F23" w:rsidRPr="007A5F23" w:rsidRDefault="007A5F23" w:rsidP="00922B41">
      <w:pPr>
        <w:jc w:val="center"/>
        <w:rPr>
          <w:sz w:val="10"/>
        </w:rPr>
      </w:pPr>
    </w:p>
    <w:p w14:paraId="47FAE446" w14:textId="4F3C4C4A" w:rsidR="00922B41" w:rsidRDefault="00922B41" w:rsidP="00922B41">
      <w:pPr>
        <w:jc w:val="center"/>
        <w:rPr>
          <w:b/>
          <w:szCs w:val="24"/>
          <w:lang w:eastAsia="ko-KR"/>
        </w:rPr>
      </w:pPr>
      <w:r w:rsidRPr="00DF5D32">
        <w:rPr>
          <w:rFonts w:hint="eastAsia"/>
          <w:b/>
          <w:szCs w:val="24"/>
          <w:lang w:eastAsia="ko-KR"/>
        </w:rPr>
        <w:t>Figure 1</w:t>
      </w:r>
      <w:r>
        <w:rPr>
          <w:b/>
          <w:szCs w:val="24"/>
          <w:lang w:eastAsia="ko-KR"/>
        </w:rPr>
        <w:t>. Illustration of joint configuration of beam management and CSI acquisition for NR</w:t>
      </w:r>
    </w:p>
    <w:p w14:paraId="472F3D4D" w14:textId="77777777" w:rsidR="007A5F23" w:rsidRPr="007A5F23" w:rsidRDefault="007A5F23" w:rsidP="00922B41">
      <w:pPr>
        <w:jc w:val="center"/>
        <w:rPr>
          <w:b/>
          <w:szCs w:val="24"/>
          <w:lang w:eastAsia="ko-KR"/>
        </w:rPr>
      </w:pPr>
    </w:p>
    <w:p w14:paraId="3600B195" w14:textId="77777777" w:rsidR="00A9708A" w:rsidRDefault="00A9708A" w:rsidP="00A9708A">
      <w:pPr>
        <w:pStyle w:val="2"/>
        <w:spacing w:before="180" w:after="180" w:line="240" w:lineRule="auto"/>
        <w:ind w:left="578" w:hanging="578"/>
        <w:rPr>
          <w:lang w:eastAsia="ko-KR"/>
        </w:rPr>
      </w:pPr>
      <w:r>
        <w:rPr>
          <w:lang w:eastAsia="ko-KR"/>
        </w:rPr>
        <w:t xml:space="preserve">Beam reporting for CSI acquisition </w:t>
      </w:r>
    </w:p>
    <w:p w14:paraId="67176572" w14:textId="4F3A56F7" w:rsidR="00F92BF5" w:rsidRDefault="00A9708A" w:rsidP="00F92BF5">
      <w:pPr>
        <w:rPr>
          <w:lang w:eastAsia="ko-KR"/>
        </w:rPr>
      </w:pPr>
      <w:r>
        <w:rPr>
          <w:rFonts w:hint="eastAsia"/>
          <w:lang w:eastAsia="ko-KR"/>
        </w:rPr>
        <w:t xml:space="preserve">In the beam management procedure, </w:t>
      </w:r>
      <w:r w:rsidR="00E96D78">
        <w:rPr>
          <w:lang w:eastAsia="ko-KR"/>
        </w:rPr>
        <w:t>beam reporting at least include the measurement quantities and indication for selected beams.</w:t>
      </w:r>
      <w:r w:rsidR="00AE3868">
        <w:rPr>
          <w:lang w:eastAsia="ko-KR"/>
        </w:rPr>
        <w:t xml:space="preserve"> </w:t>
      </w:r>
      <w:r w:rsidR="00AD4197">
        <w:rPr>
          <w:rFonts w:hint="eastAsia"/>
          <w:lang w:eastAsia="ko-KR"/>
        </w:rPr>
        <w:t xml:space="preserve">Both CSI and RSRP </w:t>
      </w:r>
      <w:proofErr w:type="gramStart"/>
      <w:r w:rsidR="00AD4197">
        <w:rPr>
          <w:rFonts w:hint="eastAsia"/>
          <w:lang w:eastAsia="ko-KR"/>
        </w:rPr>
        <w:t>are listed</w:t>
      </w:r>
      <w:proofErr w:type="gramEnd"/>
      <w:r w:rsidR="00AD4197">
        <w:rPr>
          <w:rFonts w:hint="eastAsia"/>
          <w:lang w:eastAsia="ko-KR"/>
        </w:rPr>
        <w:t xml:space="preserve"> as potential </w:t>
      </w:r>
      <w:r w:rsidR="00AD4197">
        <w:rPr>
          <w:lang w:eastAsia="ko-KR"/>
        </w:rPr>
        <w:t>beam reporting contents for measurement quantities of N selected beams. Generally,</w:t>
      </w:r>
      <w:r w:rsidR="00AA033F">
        <w:rPr>
          <w:lang w:eastAsia="ko-KR"/>
        </w:rPr>
        <w:t xml:space="preserve"> including RSRP</w:t>
      </w:r>
      <w:r w:rsidR="00AA033F" w:rsidRPr="00AA033F">
        <w:rPr>
          <w:lang w:eastAsia="ko-KR"/>
        </w:rPr>
        <w:t xml:space="preserve"> in the beam report is prefer</w:t>
      </w:r>
      <w:r w:rsidR="00AA033F">
        <w:rPr>
          <w:lang w:eastAsia="ko-KR"/>
        </w:rPr>
        <w:t>able</w:t>
      </w:r>
      <w:r w:rsidR="00AA033F" w:rsidRPr="00AA033F">
        <w:rPr>
          <w:lang w:eastAsia="ko-KR"/>
        </w:rPr>
        <w:t xml:space="preserve"> to including </w:t>
      </w:r>
      <w:r w:rsidR="00AA033F">
        <w:rPr>
          <w:lang w:eastAsia="ko-KR"/>
        </w:rPr>
        <w:t xml:space="preserve">CSI because the CSI measurement </w:t>
      </w:r>
      <w:r w:rsidR="00D1698F">
        <w:rPr>
          <w:lang w:eastAsia="ko-KR"/>
        </w:rPr>
        <w:t xml:space="preserve">requires </w:t>
      </w:r>
      <w:r w:rsidR="00AA033F">
        <w:rPr>
          <w:lang w:eastAsia="ko-KR"/>
        </w:rPr>
        <w:t>significant</w:t>
      </w:r>
      <w:r w:rsidR="00D1698F">
        <w:rPr>
          <w:lang w:eastAsia="ko-KR"/>
        </w:rPr>
        <w:t>ly more</w:t>
      </w:r>
      <w:r w:rsidR="00AA033F">
        <w:rPr>
          <w:lang w:eastAsia="ko-KR"/>
        </w:rPr>
        <w:t xml:space="preserve"> computation complexity and UE power consumption compared to RSRP measurement.</w:t>
      </w:r>
      <w:r w:rsidR="00527AE1">
        <w:rPr>
          <w:lang w:eastAsia="ko-KR"/>
        </w:rPr>
        <w:t xml:space="preserve"> However, </w:t>
      </w:r>
      <w:r w:rsidR="00DC6BC4">
        <w:rPr>
          <w:lang w:eastAsia="ko-KR"/>
        </w:rPr>
        <w:t xml:space="preserve">at least </w:t>
      </w:r>
      <w:r w:rsidR="00527AE1">
        <w:rPr>
          <w:lang w:eastAsia="ko-KR"/>
        </w:rPr>
        <w:t>f</w:t>
      </w:r>
      <w:r w:rsidR="00362B9D">
        <w:rPr>
          <w:rFonts w:hint="eastAsia"/>
          <w:lang w:eastAsia="ko-KR"/>
        </w:rPr>
        <w:t>or</w:t>
      </w:r>
      <w:r w:rsidR="00362B9D">
        <w:rPr>
          <w:lang w:eastAsia="ko-KR"/>
        </w:rPr>
        <w:t xml:space="preserve"> supporting</w:t>
      </w:r>
      <w:r w:rsidR="00362B9D">
        <w:rPr>
          <w:rFonts w:hint="eastAsia"/>
          <w:lang w:eastAsia="ko-KR"/>
        </w:rPr>
        <w:t xml:space="preserve"> the joint configuration of the beam management and the CSI </w:t>
      </w:r>
      <w:r w:rsidR="00362B9D">
        <w:rPr>
          <w:rFonts w:hint="eastAsia"/>
          <w:lang w:eastAsia="ko-KR"/>
        </w:rPr>
        <w:lastRenderedPageBreak/>
        <w:t>acqu</w:t>
      </w:r>
      <w:r w:rsidR="00362B9D">
        <w:rPr>
          <w:lang w:eastAsia="ko-KR"/>
        </w:rPr>
        <w:t>isition, CSI should no</w:t>
      </w:r>
      <w:r w:rsidR="006A00F5">
        <w:rPr>
          <w:lang w:eastAsia="ko-KR"/>
        </w:rPr>
        <w:t>t be precluded in beam reporting</w:t>
      </w:r>
      <w:r w:rsidR="00362B9D">
        <w:rPr>
          <w:lang w:eastAsia="ko-KR"/>
        </w:rPr>
        <w:t>.</w:t>
      </w:r>
      <w:r w:rsidR="002608B5">
        <w:rPr>
          <w:lang w:eastAsia="ko-KR"/>
        </w:rPr>
        <w:t xml:space="preserve"> To be specific</w:t>
      </w:r>
      <w:r w:rsidR="00A065C2">
        <w:rPr>
          <w:lang w:eastAsia="ko-KR"/>
        </w:rPr>
        <w:t xml:space="preserve">, partial CSI such as wideband i1 can be helpful to </w:t>
      </w:r>
      <w:r w:rsidR="002608B5">
        <w:rPr>
          <w:lang w:eastAsia="ko-KR"/>
        </w:rPr>
        <w:t xml:space="preserve">enable </w:t>
      </w:r>
      <w:r w:rsidR="00A065C2">
        <w:rPr>
          <w:lang w:eastAsia="ko-KR"/>
        </w:rPr>
        <w:t xml:space="preserve">UE-specific </w:t>
      </w:r>
      <w:proofErr w:type="spellStart"/>
      <w:r w:rsidR="00A065C2">
        <w:rPr>
          <w:lang w:eastAsia="ko-KR"/>
        </w:rPr>
        <w:t>beamformed</w:t>
      </w:r>
      <w:proofErr w:type="spellEnd"/>
      <w:r w:rsidR="00A065C2">
        <w:rPr>
          <w:lang w:eastAsia="ko-KR"/>
        </w:rPr>
        <w:t xml:space="preserve"> CSI-RS as in hybrid CSI reporting in LTE Rel.14.</w:t>
      </w:r>
      <w:r w:rsidR="00F92BF5" w:rsidRPr="00F92BF5">
        <w:rPr>
          <w:lang w:eastAsia="ko-KR"/>
        </w:rPr>
        <w:t xml:space="preserve"> </w:t>
      </w:r>
      <w:r w:rsidR="00D423CC">
        <w:rPr>
          <w:lang w:eastAsia="ko-KR"/>
        </w:rPr>
        <w:t>Therefore, it is desirable that the reporting contents can be configurable to include RSRP, CSI, or both according to the purpose in beam reporting.</w:t>
      </w:r>
    </w:p>
    <w:p w14:paraId="079BA68D" w14:textId="77777777" w:rsidR="00F92BF5" w:rsidRPr="00D423CC" w:rsidRDefault="00F92BF5" w:rsidP="00F92BF5">
      <w:pPr>
        <w:rPr>
          <w:lang w:eastAsia="ko-KR"/>
        </w:rPr>
      </w:pPr>
    </w:p>
    <w:p w14:paraId="629C0F3A" w14:textId="18010481" w:rsidR="00F92BF5" w:rsidRDefault="00F92BF5" w:rsidP="00F92BF5">
      <w:pPr>
        <w:rPr>
          <w:lang w:eastAsia="ko-KR"/>
        </w:rPr>
      </w:pPr>
      <w:r w:rsidRPr="00862051">
        <w:rPr>
          <w:b/>
          <w:lang w:eastAsia="ko-KR"/>
        </w:rPr>
        <w:t>Proposal</w:t>
      </w:r>
      <w:r>
        <w:rPr>
          <w:b/>
          <w:lang w:eastAsia="ko-KR"/>
        </w:rPr>
        <w:t xml:space="preserve"> 2</w:t>
      </w:r>
      <w:r w:rsidRPr="00862051">
        <w:rPr>
          <w:b/>
          <w:lang w:eastAsia="ko-KR"/>
        </w:rPr>
        <w:t>:</w:t>
      </w:r>
      <w:r w:rsidRPr="00F92BF5">
        <w:rPr>
          <w:lang w:eastAsia="ko-KR"/>
        </w:rPr>
        <w:t xml:space="preserve"> </w:t>
      </w:r>
      <w:r>
        <w:rPr>
          <w:lang w:eastAsia="ko-KR"/>
        </w:rPr>
        <w:t>CSI such as wideband i1 should not be precluded in beam reporting contents to support flexible operation.</w:t>
      </w:r>
    </w:p>
    <w:p w14:paraId="0C271D12" w14:textId="77777777" w:rsidR="00D423CC" w:rsidRDefault="00D423CC" w:rsidP="00F92BF5">
      <w:pPr>
        <w:rPr>
          <w:lang w:eastAsia="ko-KR"/>
        </w:rPr>
      </w:pPr>
    </w:p>
    <w:p w14:paraId="6931F763" w14:textId="665B14D0" w:rsidR="00C81B22" w:rsidRDefault="00C81B22" w:rsidP="00F92BF5">
      <w:pPr>
        <w:rPr>
          <w:lang w:eastAsia="ko-KR"/>
        </w:rPr>
      </w:pPr>
      <w:r w:rsidRPr="00862051">
        <w:rPr>
          <w:b/>
          <w:lang w:eastAsia="ko-KR"/>
        </w:rPr>
        <w:t>Proposal</w:t>
      </w:r>
      <w:r>
        <w:rPr>
          <w:b/>
          <w:lang w:eastAsia="ko-KR"/>
        </w:rPr>
        <w:t xml:space="preserve"> 3</w:t>
      </w:r>
      <w:r w:rsidRPr="00862051">
        <w:rPr>
          <w:b/>
          <w:lang w:eastAsia="ko-KR"/>
        </w:rPr>
        <w:t>:</w:t>
      </w:r>
      <w:r w:rsidRPr="00F92BF5">
        <w:rPr>
          <w:lang w:eastAsia="ko-KR"/>
        </w:rPr>
        <w:t xml:space="preserve"> </w:t>
      </w:r>
      <w:r w:rsidR="001F4E56">
        <w:rPr>
          <w:lang w:eastAsia="ko-KR"/>
        </w:rPr>
        <w:t xml:space="preserve">In </w:t>
      </w:r>
      <w:proofErr w:type="gramStart"/>
      <w:r w:rsidR="001F4E56">
        <w:rPr>
          <w:lang w:eastAsia="ko-KR"/>
        </w:rPr>
        <w:t>b</w:t>
      </w:r>
      <w:r w:rsidR="001F4E56">
        <w:rPr>
          <w:rFonts w:hint="eastAsia"/>
          <w:lang w:eastAsia="ko-KR"/>
        </w:rPr>
        <w:t>eam</w:t>
      </w:r>
      <w:proofErr w:type="gramEnd"/>
      <w:r w:rsidR="001F4E56">
        <w:rPr>
          <w:rFonts w:hint="eastAsia"/>
          <w:lang w:eastAsia="ko-KR"/>
        </w:rPr>
        <w:t xml:space="preserve"> reporting</w:t>
      </w:r>
      <w:r w:rsidR="001F4E56">
        <w:rPr>
          <w:lang w:eastAsia="ko-KR"/>
        </w:rPr>
        <w:t xml:space="preserve">, reporting contents can be configurable to </w:t>
      </w:r>
      <w:r w:rsidR="001F4E56">
        <w:rPr>
          <w:rFonts w:hint="eastAsia"/>
          <w:lang w:eastAsia="ko-KR"/>
        </w:rPr>
        <w:t>include RSRP, CSI</w:t>
      </w:r>
      <w:r w:rsidR="00D423CC">
        <w:rPr>
          <w:lang w:eastAsia="ko-KR"/>
        </w:rPr>
        <w:t xml:space="preserve">, </w:t>
      </w:r>
      <w:r w:rsidR="001F4E56">
        <w:rPr>
          <w:lang w:eastAsia="ko-KR"/>
        </w:rPr>
        <w:t>or</w:t>
      </w:r>
      <w:r w:rsidR="001F4E56">
        <w:rPr>
          <w:rFonts w:hint="eastAsia"/>
          <w:lang w:eastAsia="ko-KR"/>
        </w:rPr>
        <w:t xml:space="preserve"> both</w:t>
      </w:r>
      <w:r w:rsidR="001F4E56">
        <w:rPr>
          <w:lang w:eastAsia="ko-KR"/>
        </w:rPr>
        <w:t xml:space="preserve"> according to the purpose</w:t>
      </w:r>
      <w:r w:rsidR="001F4E56">
        <w:rPr>
          <w:rFonts w:hint="eastAsia"/>
          <w:lang w:eastAsia="ko-KR"/>
        </w:rPr>
        <w:t>.</w:t>
      </w:r>
    </w:p>
    <w:p w14:paraId="6F7D95E0" w14:textId="77777777" w:rsidR="00F92BF5" w:rsidRDefault="00F92BF5" w:rsidP="00F92BF5">
      <w:pPr>
        <w:rPr>
          <w:lang w:eastAsia="ko-KR"/>
        </w:rPr>
      </w:pPr>
    </w:p>
    <w:p w14:paraId="5D016C30" w14:textId="00284ACE" w:rsidR="00865C6F" w:rsidRDefault="00D423CC" w:rsidP="00F92BF5">
      <w:pPr>
        <w:rPr>
          <w:lang w:eastAsia="ko-KR"/>
        </w:rPr>
      </w:pPr>
      <w:r>
        <w:rPr>
          <w:lang w:eastAsia="ko-KR"/>
        </w:rPr>
        <w:t>As t</w:t>
      </w:r>
      <w:r w:rsidR="002608B5">
        <w:rPr>
          <w:rFonts w:hint="eastAsia"/>
          <w:lang w:eastAsia="ko-KR"/>
        </w:rPr>
        <w:t>he beam report</w:t>
      </w:r>
      <w:r w:rsidR="002608B5">
        <w:rPr>
          <w:lang w:eastAsia="ko-KR"/>
        </w:rPr>
        <w:t>ing</w:t>
      </w:r>
      <w:r w:rsidR="002608B5">
        <w:rPr>
          <w:rFonts w:hint="eastAsia"/>
          <w:lang w:eastAsia="ko-KR"/>
        </w:rPr>
        <w:t xml:space="preserve"> </w:t>
      </w:r>
      <w:proofErr w:type="gramStart"/>
      <w:r w:rsidR="002608B5">
        <w:rPr>
          <w:lang w:eastAsia="ko-KR"/>
        </w:rPr>
        <w:t>can</w:t>
      </w:r>
      <w:r w:rsidR="002608B5">
        <w:rPr>
          <w:rFonts w:hint="eastAsia"/>
          <w:lang w:eastAsia="ko-KR"/>
        </w:rPr>
        <w:t xml:space="preserve"> be based</w:t>
      </w:r>
      <w:proofErr w:type="gramEnd"/>
      <w:r w:rsidR="002608B5">
        <w:rPr>
          <w:rFonts w:hint="eastAsia"/>
          <w:lang w:eastAsia="ko-KR"/>
        </w:rPr>
        <w:t xml:space="preserve"> on RSRP</w:t>
      </w:r>
      <w:r w:rsidR="002608B5">
        <w:rPr>
          <w:lang w:eastAsia="ko-KR"/>
        </w:rPr>
        <w:t xml:space="preserve"> o</w:t>
      </w:r>
      <w:r w:rsidR="002608B5">
        <w:rPr>
          <w:rFonts w:hint="eastAsia"/>
          <w:lang w:eastAsia="ko-KR"/>
        </w:rPr>
        <w:t>r CSI</w:t>
      </w:r>
      <w:r w:rsidR="009C2C2F">
        <w:rPr>
          <w:lang w:eastAsia="ko-KR"/>
        </w:rPr>
        <w:t xml:space="preserve">, CRI also can be based on RSRP or CSI. </w:t>
      </w:r>
      <w:r w:rsidR="00DB2D0E">
        <w:rPr>
          <w:lang w:eastAsia="ko-KR"/>
        </w:rPr>
        <w:t xml:space="preserve">Deriving CRI by using RSRP may be simple but it would have performance improvement since the CSI </w:t>
      </w:r>
      <w:proofErr w:type="gramStart"/>
      <w:r w:rsidR="00DB2D0E">
        <w:rPr>
          <w:lang w:eastAsia="ko-KR"/>
        </w:rPr>
        <w:t>is directly related</w:t>
      </w:r>
      <w:proofErr w:type="gramEnd"/>
      <w:r w:rsidR="00DB2D0E">
        <w:rPr>
          <w:lang w:eastAsia="ko-KR"/>
        </w:rPr>
        <w:t xml:space="preserve"> to the link adaptation and data transmission although CSI measurement increases the UE complexity. Hence, we should investigate the consideration of CRI derived by CSI (e.g., CQI) in beam reporting</w:t>
      </w:r>
      <w:r w:rsidR="00865C6F">
        <w:rPr>
          <w:lang w:eastAsia="ko-KR"/>
        </w:rPr>
        <w:t xml:space="preserve"> </w:t>
      </w:r>
      <w:r w:rsidR="00DB2D0E">
        <w:rPr>
          <w:lang w:eastAsia="ko-KR"/>
        </w:rPr>
        <w:t>whether there is further performance improvement in CSI acquisition.</w:t>
      </w:r>
    </w:p>
    <w:p w14:paraId="1AA06746" w14:textId="77777777" w:rsidR="00865C6F" w:rsidRPr="00DB2D0E" w:rsidRDefault="00865C6F" w:rsidP="00F92BF5">
      <w:pPr>
        <w:rPr>
          <w:lang w:eastAsia="ko-KR"/>
        </w:rPr>
      </w:pPr>
    </w:p>
    <w:p w14:paraId="456661CE" w14:textId="6251C223" w:rsidR="00AD4197" w:rsidRDefault="00F92BF5" w:rsidP="00A9708A">
      <w:pPr>
        <w:rPr>
          <w:lang w:eastAsia="ko-KR"/>
        </w:rPr>
      </w:pPr>
      <w:r w:rsidRPr="00862051">
        <w:rPr>
          <w:b/>
          <w:lang w:eastAsia="ko-KR"/>
        </w:rPr>
        <w:t>Proposal</w:t>
      </w:r>
      <w:r>
        <w:rPr>
          <w:b/>
          <w:lang w:eastAsia="ko-KR"/>
        </w:rPr>
        <w:t xml:space="preserve"> </w:t>
      </w:r>
      <w:r w:rsidR="00C81B22">
        <w:rPr>
          <w:b/>
          <w:lang w:eastAsia="ko-KR"/>
        </w:rPr>
        <w:t>4</w:t>
      </w:r>
      <w:r w:rsidRPr="00862051">
        <w:rPr>
          <w:b/>
          <w:lang w:eastAsia="ko-KR"/>
        </w:rPr>
        <w:t>:</w:t>
      </w:r>
      <w:r w:rsidRPr="00F92BF5">
        <w:rPr>
          <w:lang w:eastAsia="ko-KR"/>
        </w:rPr>
        <w:t xml:space="preserve"> </w:t>
      </w:r>
      <w:r w:rsidR="00DB2D0E">
        <w:rPr>
          <w:lang w:eastAsia="ko-KR"/>
        </w:rPr>
        <w:t xml:space="preserve">The consideration of the </w:t>
      </w:r>
      <w:r>
        <w:rPr>
          <w:lang w:eastAsia="ko-KR"/>
        </w:rPr>
        <w:t xml:space="preserve">CRI derived by CSI </w:t>
      </w:r>
      <w:r w:rsidR="00DB2D0E">
        <w:rPr>
          <w:lang w:eastAsia="ko-KR"/>
        </w:rPr>
        <w:t xml:space="preserve">in beam reporting </w:t>
      </w:r>
      <w:proofErr w:type="gramStart"/>
      <w:r w:rsidR="00DB2D0E">
        <w:rPr>
          <w:lang w:eastAsia="ko-KR"/>
        </w:rPr>
        <w:t>should be investigated</w:t>
      </w:r>
      <w:proofErr w:type="gramEnd"/>
      <w:r w:rsidR="00DB2D0E">
        <w:rPr>
          <w:lang w:eastAsia="ko-KR"/>
        </w:rPr>
        <w:t xml:space="preserve"> for further performance improvement in CSI acquisition.</w:t>
      </w:r>
    </w:p>
    <w:bookmarkEnd w:id="1"/>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282364B5" w14:textId="2475D9CE" w:rsidR="00C67B8F" w:rsidRDefault="00850CBC" w:rsidP="000679E3">
      <w:pPr>
        <w:spacing w:after="120"/>
        <w:rPr>
          <w:lang w:eastAsia="ko-KR"/>
        </w:rPr>
      </w:pPr>
      <w:r>
        <w:rPr>
          <w:lang w:eastAsia="ko-KR"/>
        </w:rPr>
        <w:t xml:space="preserve">In this contribution, </w:t>
      </w:r>
      <w:r w:rsidR="001F0771">
        <w:rPr>
          <w:lang w:eastAsia="ko-KR"/>
        </w:rPr>
        <w:t xml:space="preserve">we discuss </w:t>
      </w:r>
      <w:r w:rsidR="00AD5070">
        <w:rPr>
          <w:lang w:eastAsia="ko-KR"/>
        </w:rPr>
        <w:t xml:space="preserve">the </w:t>
      </w:r>
      <w:r w:rsidR="0075323C">
        <w:rPr>
          <w:lang w:eastAsia="ko-KR"/>
        </w:rPr>
        <w:t>issues on beam reporting for CSI acquisition. Our views are summarized as follows</w:t>
      </w:r>
      <w:r w:rsidR="00C67B8F">
        <w:rPr>
          <w:lang w:eastAsia="ko-KR"/>
        </w:rPr>
        <w:t>:</w:t>
      </w:r>
    </w:p>
    <w:p w14:paraId="5D5EB665" w14:textId="77777777" w:rsidR="00DB2D0E" w:rsidRDefault="00DB2D0E" w:rsidP="00DB2D0E">
      <w:pPr>
        <w:rPr>
          <w:lang w:eastAsia="ko-KR"/>
        </w:rPr>
      </w:pPr>
      <w:r w:rsidRPr="00862051">
        <w:rPr>
          <w:b/>
          <w:lang w:eastAsia="ko-KR"/>
        </w:rPr>
        <w:t>Proposal</w:t>
      </w:r>
      <w:r>
        <w:rPr>
          <w:b/>
          <w:lang w:eastAsia="ko-KR"/>
        </w:rPr>
        <w:t xml:space="preserve"> 1</w:t>
      </w:r>
      <w:r w:rsidRPr="00862051">
        <w:rPr>
          <w:b/>
          <w:lang w:eastAsia="ko-KR"/>
        </w:rPr>
        <w:t>:</w:t>
      </w:r>
      <w:r>
        <w:rPr>
          <w:b/>
          <w:lang w:eastAsia="ko-KR"/>
        </w:rPr>
        <w:t xml:space="preserve"> </w:t>
      </w:r>
      <w:r>
        <w:rPr>
          <w:lang w:eastAsia="ko-KR"/>
        </w:rPr>
        <w:t>Support the number of CSI-RS ports per CSI-RS resource for beam management larger than or equal to that for CSI acquisition to enable the joint configuration of the beam management and the CSI acquisition.</w:t>
      </w:r>
    </w:p>
    <w:p w14:paraId="716BD519" w14:textId="77777777" w:rsidR="00DB2D0E" w:rsidRDefault="00DB2D0E" w:rsidP="00DB2D0E">
      <w:pPr>
        <w:rPr>
          <w:lang w:eastAsia="ko-KR"/>
        </w:rPr>
      </w:pPr>
      <w:r w:rsidRPr="00862051">
        <w:rPr>
          <w:b/>
          <w:lang w:eastAsia="ko-KR"/>
        </w:rPr>
        <w:t>Proposal</w:t>
      </w:r>
      <w:r>
        <w:rPr>
          <w:b/>
          <w:lang w:eastAsia="ko-KR"/>
        </w:rPr>
        <w:t xml:space="preserve"> 2</w:t>
      </w:r>
      <w:r w:rsidRPr="00862051">
        <w:rPr>
          <w:b/>
          <w:lang w:eastAsia="ko-KR"/>
        </w:rPr>
        <w:t>:</w:t>
      </w:r>
      <w:r w:rsidRPr="00F92BF5">
        <w:rPr>
          <w:lang w:eastAsia="ko-KR"/>
        </w:rPr>
        <w:t xml:space="preserve"> </w:t>
      </w:r>
      <w:r>
        <w:rPr>
          <w:lang w:eastAsia="ko-KR"/>
        </w:rPr>
        <w:t>CSI such as wideband i1 should not be precluded in beam reporting contents to support flexible operation.</w:t>
      </w:r>
    </w:p>
    <w:p w14:paraId="0232F9AE" w14:textId="77777777" w:rsidR="00DB2D0E" w:rsidRDefault="00DB2D0E" w:rsidP="00DB2D0E">
      <w:pPr>
        <w:rPr>
          <w:lang w:eastAsia="ko-KR"/>
        </w:rPr>
      </w:pPr>
      <w:r w:rsidRPr="00862051">
        <w:rPr>
          <w:b/>
          <w:lang w:eastAsia="ko-KR"/>
        </w:rPr>
        <w:t>Proposal</w:t>
      </w:r>
      <w:r>
        <w:rPr>
          <w:b/>
          <w:lang w:eastAsia="ko-KR"/>
        </w:rPr>
        <w:t xml:space="preserve"> 3</w:t>
      </w:r>
      <w:r w:rsidRPr="00862051">
        <w:rPr>
          <w:b/>
          <w:lang w:eastAsia="ko-KR"/>
        </w:rPr>
        <w:t>:</w:t>
      </w:r>
      <w:r w:rsidRPr="00F92BF5">
        <w:rPr>
          <w:lang w:eastAsia="ko-KR"/>
        </w:rPr>
        <w:t xml:space="preserve"> </w:t>
      </w:r>
      <w:r>
        <w:rPr>
          <w:lang w:eastAsia="ko-KR"/>
        </w:rPr>
        <w:t xml:space="preserve">In </w:t>
      </w:r>
      <w:proofErr w:type="gramStart"/>
      <w:r>
        <w:rPr>
          <w:lang w:eastAsia="ko-KR"/>
        </w:rPr>
        <w:t>b</w:t>
      </w:r>
      <w:r>
        <w:rPr>
          <w:rFonts w:hint="eastAsia"/>
          <w:lang w:eastAsia="ko-KR"/>
        </w:rPr>
        <w:t>eam</w:t>
      </w:r>
      <w:proofErr w:type="gramEnd"/>
      <w:r>
        <w:rPr>
          <w:rFonts w:hint="eastAsia"/>
          <w:lang w:eastAsia="ko-KR"/>
        </w:rPr>
        <w:t xml:space="preserve"> reporting</w:t>
      </w:r>
      <w:r>
        <w:rPr>
          <w:lang w:eastAsia="ko-KR"/>
        </w:rPr>
        <w:t xml:space="preserve">, reporting contents can be configurable to </w:t>
      </w:r>
      <w:r>
        <w:rPr>
          <w:rFonts w:hint="eastAsia"/>
          <w:lang w:eastAsia="ko-KR"/>
        </w:rPr>
        <w:t>include RSRP, CSI</w:t>
      </w:r>
      <w:r>
        <w:rPr>
          <w:lang w:eastAsia="ko-KR"/>
        </w:rPr>
        <w:t>, or</w:t>
      </w:r>
      <w:r>
        <w:rPr>
          <w:rFonts w:hint="eastAsia"/>
          <w:lang w:eastAsia="ko-KR"/>
        </w:rPr>
        <w:t xml:space="preserve"> both</w:t>
      </w:r>
      <w:r>
        <w:rPr>
          <w:lang w:eastAsia="ko-KR"/>
        </w:rPr>
        <w:t xml:space="preserve"> according to the purpose</w:t>
      </w:r>
      <w:r>
        <w:rPr>
          <w:rFonts w:hint="eastAsia"/>
          <w:lang w:eastAsia="ko-KR"/>
        </w:rPr>
        <w:t>.</w:t>
      </w:r>
      <w:bookmarkStart w:id="2" w:name="_GoBack"/>
      <w:bookmarkEnd w:id="2"/>
    </w:p>
    <w:p w14:paraId="23D91796" w14:textId="15881E6E" w:rsidR="00DB2D0E" w:rsidRDefault="00DB2D0E" w:rsidP="00DB2D0E">
      <w:pPr>
        <w:rPr>
          <w:lang w:eastAsia="ko-KR"/>
        </w:rPr>
      </w:pPr>
      <w:r w:rsidRPr="00862051">
        <w:rPr>
          <w:b/>
          <w:lang w:eastAsia="ko-KR"/>
        </w:rPr>
        <w:t>Proposal</w:t>
      </w:r>
      <w:r>
        <w:rPr>
          <w:b/>
          <w:lang w:eastAsia="ko-KR"/>
        </w:rPr>
        <w:t xml:space="preserve"> 4</w:t>
      </w:r>
      <w:r w:rsidRPr="00862051">
        <w:rPr>
          <w:b/>
          <w:lang w:eastAsia="ko-KR"/>
        </w:rPr>
        <w:t>:</w:t>
      </w:r>
      <w:r w:rsidRPr="00F92BF5">
        <w:rPr>
          <w:lang w:eastAsia="ko-KR"/>
        </w:rPr>
        <w:t xml:space="preserve"> </w:t>
      </w:r>
      <w:r>
        <w:rPr>
          <w:lang w:eastAsia="ko-KR"/>
        </w:rPr>
        <w:t>The consideration of the CRI derived by CSI in beam reporting should be investigated for further performance improvement in CSI acquisition.</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1296AF3" w14:textId="4A00D0AA" w:rsidR="001E26A1" w:rsidRDefault="008F22FA" w:rsidP="00090B22">
      <w:pPr>
        <w:numPr>
          <w:ilvl w:val="0"/>
          <w:numId w:val="7"/>
        </w:numPr>
        <w:tabs>
          <w:tab w:val="left" w:pos="810"/>
        </w:tabs>
        <w:spacing w:after="180"/>
        <w:contextualSpacing/>
        <w:rPr>
          <w:lang w:eastAsia="zh-CN"/>
        </w:rPr>
      </w:pPr>
      <w:r>
        <w:rPr>
          <w:rFonts w:hint="eastAsia"/>
          <w:lang w:eastAsia="ko-KR"/>
        </w:rPr>
        <w:t>Chairman</w:t>
      </w:r>
      <w:r>
        <w:rPr>
          <w:lang w:eastAsia="ko-KR"/>
        </w:rPr>
        <w:t>’</w:t>
      </w:r>
      <w:r w:rsidR="00F92DBB">
        <w:rPr>
          <w:lang w:eastAsia="ko-KR"/>
        </w:rPr>
        <w:t>s Notes</w:t>
      </w:r>
      <w:r w:rsidR="00C06886">
        <w:rPr>
          <w:lang w:eastAsia="ko-KR"/>
        </w:rPr>
        <w:t xml:space="preserve">, RAN1 </w:t>
      </w:r>
      <w:r w:rsidR="00DD37B3">
        <w:rPr>
          <w:lang w:eastAsia="ko-KR"/>
        </w:rPr>
        <w:t>NR Ad-Hoc#1,</w:t>
      </w:r>
      <w:r w:rsidR="00D762F8">
        <w:rPr>
          <w:lang w:eastAsia="ko-KR"/>
        </w:rPr>
        <w:t xml:space="preserve"> </w:t>
      </w:r>
      <w:r w:rsidR="00DD37B3">
        <w:rPr>
          <w:lang w:eastAsia="ko-KR"/>
        </w:rPr>
        <w:t>Jan 2017</w:t>
      </w:r>
      <w:r w:rsidR="00D762F8">
        <w:rPr>
          <w:lang w:eastAsia="ko-KR"/>
        </w:rPr>
        <w:t>.</w:t>
      </w:r>
    </w:p>
    <w:p w14:paraId="2F6EE272" w14:textId="34F9C585" w:rsidR="00DD37B3" w:rsidRDefault="00DD37B3" w:rsidP="006C6EB7">
      <w:pPr>
        <w:numPr>
          <w:ilvl w:val="0"/>
          <w:numId w:val="7"/>
        </w:numPr>
        <w:tabs>
          <w:tab w:val="left" w:pos="810"/>
        </w:tabs>
        <w:spacing w:after="180"/>
        <w:contextualSpacing/>
        <w:rPr>
          <w:lang w:eastAsia="zh-CN"/>
        </w:rPr>
      </w:pPr>
      <w:r>
        <w:rPr>
          <w:rFonts w:hint="eastAsia"/>
          <w:lang w:eastAsia="ko-KR"/>
        </w:rPr>
        <w:t>Chairman</w:t>
      </w:r>
      <w:r>
        <w:rPr>
          <w:lang w:eastAsia="ko-KR"/>
        </w:rPr>
        <w:t>’s Notes, RAN1 #88, Feb 2017.</w:t>
      </w:r>
    </w:p>
    <w:sectPr w:rsidR="00DD37B3"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825137" w14:textId="77777777" w:rsidR="00F5678D" w:rsidRDefault="00F5678D">
      <w:r>
        <w:separator/>
      </w:r>
    </w:p>
  </w:endnote>
  <w:endnote w:type="continuationSeparator" w:id="0">
    <w:p w14:paraId="4CFD04E3" w14:textId="77777777" w:rsidR="00F5678D" w:rsidRDefault="00F567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AF3779">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AF3779">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D5DFC" w14:textId="77777777" w:rsidR="00F5678D" w:rsidRDefault="00F5678D">
      <w:r>
        <w:separator/>
      </w:r>
    </w:p>
  </w:footnote>
  <w:footnote w:type="continuationSeparator" w:id="0">
    <w:p w14:paraId="750762C1" w14:textId="77777777" w:rsidR="00F5678D" w:rsidRDefault="00F567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AD27FC"/>
    <w:multiLevelType w:val="hybridMultilevel"/>
    <w:tmpl w:val="6AF6FE76"/>
    <w:lvl w:ilvl="0" w:tplc="E6643AB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48791408"/>
    <w:multiLevelType w:val="hybridMultilevel"/>
    <w:tmpl w:val="161EC016"/>
    <w:lvl w:ilvl="0" w:tplc="24681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0E03FEE"/>
    <w:multiLevelType w:val="hybridMultilevel"/>
    <w:tmpl w:val="F39664C2"/>
    <w:lvl w:ilvl="0" w:tplc="F750703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10A7EFF"/>
    <w:multiLevelType w:val="hybridMultilevel"/>
    <w:tmpl w:val="C9F8D18C"/>
    <w:lvl w:ilvl="0" w:tplc="AF3061F0">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1"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1918F5"/>
    <w:multiLevelType w:val="hybridMultilevel"/>
    <w:tmpl w:val="762AC83A"/>
    <w:lvl w:ilvl="0" w:tplc="F3F0C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B9449E4"/>
    <w:multiLevelType w:val="hybridMultilevel"/>
    <w:tmpl w:val="EE26C17C"/>
    <w:lvl w:ilvl="0" w:tplc="DE0AACC6">
      <w:start w:val="2075"/>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25" w15:restartNumberingAfterBreak="0">
    <w:nsid w:val="6E4D3C39"/>
    <w:multiLevelType w:val="hybridMultilevel"/>
    <w:tmpl w:val="F3C8F058"/>
    <w:lvl w:ilvl="0" w:tplc="C020478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7D04841"/>
    <w:multiLevelType w:val="hybridMultilevel"/>
    <w:tmpl w:val="126627C4"/>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206675"/>
    <w:multiLevelType w:val="hybridMultilevel"/>
    <w:tmpl w:val="EC82F58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E87ED7A8">
      <w:numFmt w:val="bullet"/>
      <w:lvlText w:val="-"/>
      <w:lvlJc w:val="left"/>
      <w:pPr>
        <w:ind w:left="2880" w:hanging="360"/>
      </w:pPr>
      <w:rPr>
        <w:rFonts w:ascii="Times New Roman" w:eastAsia="MS Mincho" w:hAnsi="Times New Roman" w:cs="Times New Roman"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3"/>
  </w:num>
  <w:num w:numId="3">
    <w:abstractNumId w:val="10"/>
  </w:num>
  <w:num w:numId="4">
    <w:abstractNumId w:val="29"/>
  </w:num>
  <w:num w:numId="5">
    <w:abstractNumId w:val="2"/>
  </w:num>
  <w:num w:numId="6">
    <w:abstractNumId w:val="9"/>
  </w:num>
  <w:num w:numId="7">
    <w:abstractNumId w:val="18"/>
  </w:num>
  <w:num w:numId="8">
    <w:abstractNumId w:val="11"/>
  </w:num>
  <w:num w:numId="9">
    <w:abstractNumId w:val="14"/>
  </w:num>
  <w:num w:numId="10">
    <w:abstractNumId w:val="0"/>
  </w:num>
  <w:num w:numId="11">
    <w:abstractNumId w:val="2"/>
  </w:num>
  <w:num w:numId="12">
    <w:abstractNumId w:val="2"/>
  </w:num>
  <w:num w:numId="13">
    <w:abstractNumId w:val="7"/>
  </w:num>
  <w:num w:numId="14">
    <w:abstractNumId w:val="12"/>
  </w:num>
  <w:num w:numId="15">
    <w:abstractNumId w:val="8"/>
  </w:num>
  <w:num w:numId="16">
    <w:abstractNumId w:val="5"/>
  </w:num>
  <w:num w:numId="17">
    <w:abstractNumId w:val="3"/>
  </w:num>
  <w:num w:numId="18">
    <w:abstractNumId w:val="30"/>
  </w:num>
  <w:num w:numId="19">
    <w:abstractNumId w:val="26"/>
  </w:num>
  <w:num w:numId="20">
    <w:abstractNumId w:val="20"/>
  </w:num>
  <w:num w:numId="21">
    <w:abstractNumId w:val="13"/>
  </w:num>
  <w:num w:numId="22">
    <w:abstractNumId w:val="22"/>
  </w:num>
  <w:num w:numId="23">
    <w:abstractNumId w:val="6"/>
  </w:num>
  <w:num w:numId="24">
    <w:abstractNumId w:val="27"/>
  </w:num>
  <w:num w:numId="25">
    <w:abstractNumId w:val="19"/>
  </w:num>
  <w:num w:numId="26">
    <w:abstractNumId w:val="28"/>
  </w:num>
  <w:num w:numId="27">
    <w:abstractNumId w:val="2"/>
  </w:num>
  <w:num w:numId="28">
    <w:abstractNumId w:val="2"/>
  </w:num>
  <w:num w:numId="29">
    <w:abstractNumId w:val="2"/>
  </w:num>
  <w:num w:numId="30">
    <w:abstractNumId w:val="2"/>
  </w:num>
  <w:num w:numId="31">
    <w:abstractNumId w:val="25"/>
  </w:num>
  <w:num w:numId="32">
    <w:abstractNumId w:val="4"/>
  </w:num>
  <w:num w:numId="33">
    <w:abstractNumId w:val="21"/>
  </w:num>
  <w:num w:numId="34">
    <w:abstractNumId w:val="17"/>
  </w:num>
  <w:num w:numId="35">
    <w:abstractNumId w:val="15"/>
  </w:num>
  <w:num w:numId="36">
    <w:abstractNumId w:val="31"/>
  </w:num>
  <w:num w:numId="37">
    <w:abstractNumId w:val="16"/>
  </w:num>
  <w:num w:numId="38">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A6C"/>
    <w:rsid w:val="00010ADD"/>
    <w:rsid w:val="00010B58"/>
    <w:rsid w:val="00010B6C"/>
    <w:rsid w:val="00010EFC"/>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24D"/>
    <w:rsid w:val="00027267"/>
    <w:rsid w:val="00027B4A"/>
    <w:rsid w:val="00027DE1"/>
    <w:rsid w:val="0003024D"/>
    <w:rsid w:val="000306D6"/>
    <w:rsid w:val="000307DA"/>
    <w:rsid w:val="00030B34"/>
    <w:rsid w:val="00031354"/>
    <w:rsid w:val="00031738"/>
    <w:rsid w:val="000319C0"/>
    <w:rsid w:val="00031B8A"/>
    <w:rsid w:val="000326E7"/>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4CED"/>
    <w:rsid w:val="00055006"/>
    <w:rsid w:val="000550B8"/>
    <w:rsid w:val="000553DE"/>
    <w:rsid w:val="0005554F"/>
    <w:rsid w:val="00055F29"/>
    <w:rsid w:val="00055F5D"/>
    <w:rsid w:val="0005639C"/>
    <w:rsid w:val="0005648B"/>
    <w:rsid w:val="00056DBE"/>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50E1"/>
    <w:rsid w:val="000855D3"/>
    <w:rsid w:val="00085EBA"/>
    <w:rsid w:val="00085F9B"/>
    <w:rsid w:val="00086246"/>
    <w:rsid w:val="000864F9"/>
    <w:rsid w:val="000865D1"/>
    <w:rsid w:val="00086C10"/>
    <w:rsid w:val="00086D89"/>
    <w:rsid w:val="00087167"/>
    <w:rsid w:val="00087325"/>
    <w:rsid w:val="00087654"/>
    <w:rsid w:val="0008771A"/>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4C7E"/>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CF"/>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3B"/>
    <w:rsid w:val="000C3352"/>
    <w:rsid w:val="000C3DD2"/>
    <w:rsid w:val="000C3DF3"/>
    <w:rsid w:val="000C43A5"/>
    <w:rsid w:val="000C43CF"/>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396"/>
    <w:rsid w:val="000D4D90"/>
    <w:rsid w:val="000D4E5A"/>
    <w:rsid w:val="000D54AA"/>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E72"/>
    <w:rsid w:val="000E6124"/>
    <w:rsid w:val="000E7E15"/>
    <w:rsid w:val="000F0057"/>
    <w:rsid w:val="000F0059"/>
    <w:rsid w:val="000F01EC"/>
    <w:rsid w:val="000F0433"/>
    <w:rsid w:val="000F04D8"/>
    <w:rsid w:val="000F095C"/>
    <w:rsid w:val="000F0ABE"/>
    <w:rsid w:val="000F16B5"/>
    <w:rsid w:val="000F1962"/>
    <w:rsid w:val="000F1B94"/>
    <w:rsid w:val="000F1C01"/>
    <w:rsid w:val="000F256C"/>
    <w:rsid w:val="000F2727"/>
    <w:rsid w:val="000F27F8"/>
    <w:rsid w:val="000F2AC9"/>
    <w:rsid w:val="000F2C7F"/>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718"/>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C98"/>
    <w:rsid w:val="0012353F"/>
    <w:rsid w:val="00123696"/>
    <w:rsid w:val="00123AFF"/>
    <w:rsid w:val="00123E16"/>
    <w:rsid w:val="00123E70"/>
    <w:rsid w:val="00123E81"/>
    <w:rsid w:val="00124431"/>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C11"/>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1E5B"/>
    <w:rsid w:val="00163495"/>
    <w:rsid w:val="0016362A"/>
    <w:rsid w:val="0016402D"/>
    <w:rsid w:val="00164234"/>
    <w:rsid w:val="00164266"/>
    <w:rsid w:val="00164694"/>
    <w:rsid w:val="00165A01"/>
    <w:rsid w:val="00165CBC"/>
    <w:rsid w:val="00165DE5"/>
    <w:rsid w:val="00165DE9"/>
    <w:rsid w:val="001661EC"/>
    <w:rsid w:val="0016620E"/>
    <w:rsid w:val="00166315"/>
    <w:rsid w:val="00166A22"/>
    <w:rsid w:val="00166A44"/>
    <w:rsid w:val="00166A52"/>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853"/>
    <w:rsid w:val="001A09E6"/>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6F7"/>
    <w:rsid w:val="001A5E21"/>
    <w:rsid w:val="001A5F88"/>
    <w:rsid w:val="001A65A8"/>
    <w:rsid w:val="001A65BE"/>
    <w:rsid w:val="001A6733"/>
    <w:rsid w:val="001A6E58"/>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13AD"/>
    <w:rsid w:val="001C14F8"/>
    <w:rsid w:val="001C16FD"/>
    <w:rsid w:val="001C238F"/>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31"/>
    <w:rsid w:val="001C6376"/>
    <w:rsid w:val="001C63C7"/>
    <w:rsid w:val="001C654B"/>
    <w:rsid w:val="001C68C7"/>
    <w:rsid w:val="001C6F5A"/>
    <w:rsid w:val="001C70DE"/>
    <w:rsid w:val="001D02E1"/>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D7A"/>
    <w:rsid w:val="001F316B"/>
    <w:rsid w:val="001F32D8"/>
    <w:rsid w:val="001F330C"/>
    <w:rsid w:val="001F35B3"/>
    <w:rsid w:val="001F3A8D"/>
    <w:rsid w:val="001F3C1C"/>
    <w:rsid w:val="001F442F"/>
    <w:rsid w:val="001F4533"/>
    <w:rsid w:val="001F4D32"/>
    <w:rsid w:val="001F4E56"/>
    <w:rsid w:val="001F4FF5"/>
    <w:rsid w:val="001F55BE"/>
    <w:rsid w:val="001F59AC"/>
    <w:rsid w:val="001F64A5"/>
    <w:rsid w:val="001F67E2"/>
    <w:rsid w:val="001F687E"/>
    <w:rsid w:val="001F694E"/>
    <w:rsid w:val="001F6A3C"/>
    <w:rsid w:val="001F6CB3"/>
    <w:rsid w:val="001F6E3A"/>
    <w:rsid w:val="001F7018"/>
    <w:rsid w:val="001F7468"/>
    <w:rsid w:val="001F74EE"/>
    <w:rsid w:val="001F7B31"/>
    <w:rsid w:val="001F7B71"/>
    <w:rsid w:val="00200717"/>
    <w:rsid w:val="00200AFA"/>
    <w:rsid w:val="00200BCA"/>
    <w:rsid w:val="00200C81"/>
    <w:rsid w:val="00200E54"/>
    <w:rsid w:val="00200EA2"/>
    <w:rsid w:val="0020130B"/>
    <w:rsid w:val="0020144E"/>
    <w:rsid w:val="00201607"/>
    <w:rsid w:val="00202090"/>
    <w:rsid w:val="00202FC4"/>
    <w:rsid w:val="00203195"/>
    <w:rsid w:val="0020377B"/>
    <w:rsid w:val="002037B0"/>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072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4B"/>
    <w:rsid w:val="00235EA3"/>
    <w:rsid w:val="00236219"/>
    <w:rsid w:val="00236288"/>
    <w:rsid w:val="00236316"/>
    <w:rsid w:val="0023703D"/>
    <w:rsid w:val="00237821"/>
    <w:rsid w:val="00237C94"/>
    <w:rsid w:val="0024073E"/>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8B5"/>
    <w:rsid w:val="002609EE"/>
    <w:rsid w:val="002610C7"/>
    <w:rsid w:val="00261416"/>
    <w:rsid w:val="00261AED"/>
    <w:rsid w:val="00261EDD"/>
    <w:rsid w:val="0026220E"/>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15D3"/>
    <w:rsid w:val="002831C2"/>
    <w:rsid w:val="00283873"/>
    <w:rsid w:val="00283E4D"/>
    <w:rsid w:val="00283FBD"/>
    <w:rsid w:val="00284134"/>
    <w:rsid w:val="002842D2"/>
    <w:rsid w:val="00284580"/>
    <w:rsid w:val="002845AA"/>
    <w:rsid w:val="002845F9"/>
    <w:rsid w:val="0028495B"/>
    <w:rsid w:val="00284C28"/>
    <w:rsid w:val="002858F6"/>
    <w:rsid w:val="00285C5E"/>
    <w:rsid w:val="00285FE0"/>
    <w:rsid w:val="0028669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18F"/>
    <w:rsid w:val="002A1817"/>
    <w:rsid w:val="002A1C9F"/>
    <w:rsid w:val="002A215F"/>
    <w:rsid w:val="002A25B1"/>
    <w:rsid w:val="002A27EE"/>
    <w:rsid w:val="002A2BF9"/>
    <w:rsid w:val="002A2F34"/>
    <w:rsid w:val="002A309B"/>
    <w:rsid w:val="002A325B"/>
    <w:rsid w:val="002A33EA"/>
    <w:rsid w:val="002A3F46"/>
    <w:rsid w:val="002A3F6C"/>
    <w:rsid w:val="002A4172"/>
    <w:rsid w:val="002A422C"/>
    <w:rsid w:val="002A44B5"/>
    <w:rsid w:val="002A5330"/>
    <w:rsid w:val="002A55B9"/>
    <w:rsid w:val="002A5603"/>
    <w:rsid w:val="002A5B3B"/>
    <w:rsid w:val="002A5CE4"/>
    <w:rsid w:val="002A5F3B"/>
    <w:rsid w:val="002A620B"/>
    <w:rsid w:val="002A68B8"/>
    <w:rsid w:val="002A7E57"/>
    <w:rsid w:val="002A7FA3"/>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75"/>
    <w:rsid w:val="002B3C18"/>
    <w:rsid w:val="002B3DC1"/>
    <w:rsid w:val="002B445D"/>
    <w:rsid w:val="002B4F2B"/>
    <w:rsid w:val="002B5549"/>
    <w:rsid w:val="002B58EE"/>
    <w:rsid w:val="002B5919"/>
    <w:rsid w:val="002B5F72"/>
    <w:rsid w:val="002B699C"/>
    <w:rsid w:val="002B6B5F"/>
    <w:rsid w:val="002B6EBC"/>
    <w:rsid w:val="002B7268"/>
    <w:rsid w:val="002B78F0"/>
    <w:rsid w:val="002B7F7A"/>
    <w:rsid w:val="002C0DE4"/>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3E5"/>
    <w:rsid w:val="002E77D1"/>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565"/>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D9D"/>
    <w:rsid w:val="00303DA8"/>
    <w:rsid w:val="00303E27"/>
    <w:rsid w:val="00303E7C"/>
    <w:rsid w:val="00304106"/>
    <w:rsid w:val="00304142"/>
    <w:rsid w:val="00304378"/>
    <w:rsid w:val="00304525"/>
    <w:rsid w:val="00304ADB"/>
    <w:rsid w:val="003058CC"/>
    <w:rsid w:val="00305A26"/>
    <w:rsid w:val="00305AD0"/>
    <w:rsid w:val="00305C70"/>
    <w:rsid w:val="00306313"/>
    <w:rsid w:val="00306317"/>
    <w:rsid w:val="00307134"/>
    <w:rsid w:val="003072BE"/>
    <w:rsid w:val="003073D5"/>
    <w:rsid w:val="00307BCE"/>
    <w:rsid w:val="00310671"/>
    <w:rsid w:val="00310E0B"/>
    <w:rsid w:val="0031179F"/>
    <w:rsid w:val="00311895"/>
    <w:rsid w:val="00311BB8"/>
    <w:rsid w:val="00311C98"/>
    <w:rsid w:val="003122E5"/>
    <w:rsid w:val="00312AD5"/>
    <w:rsid w:val="00312C11"/>
    <w:rsid w:val="003134F0"/>
    <w:rsid w:val="00313916"/>
    <w:rsid w:val="00313FB3"/>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E2"/>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5F5"/>
    <w:rsid w:val="00336AB6"/>
    <w:rsid w:val="00336BEB"/>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2EFF"/>
    <w:rsid w:val="003430E8"/>
    <w:rsid w:val="00343417"/>
    <w:rsid w:val="003437C5"/>
    <w:rsid w:val="0034395C"/>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2497"/>
    <w:rsid w:val="00362A68"/>
    <w:rsid w:val="00362B77"/>
    <w:rsid w:val="00362B9D"/>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998"/>
    <w:rsid w:val="00371FFA"/>
    <w:rsid w:val="0037232D"/>
    <w:rsid w:val="00372505"/>
    <w:rsid w:val="003726B8"/>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5E4"/>
    <w:rsid w:val="003816B1"/>
    <w:rsid w:val="00381D34"/>
    <w:rsid w:val="00381D77"/>
    <w:rsid w:val="00381F11"/>
    <w:rsid w:val="00382089"/>
    <w:rsid w:val="0038230F"/>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0F3"/>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CD0"/>
    <w:rsid w:val="003A3DE2"/>
    <w:rsid w:val="003A4469"/>
    <w:rsid w:val="003A4670"/>
    <w:rsid w:val="003A4A4E"/>
    <w:rsid w:val="003A6126"/>
    <w:rsid w:val="003A6356"/>
    <w:rsid w:val="003A674A"/>
    <w:rsid w:val="003A6874"/>
    <w:rsid w:val="003A6A9A"/>
    <w:rsid w:val="003A6B7B"/>
    <w:rsid w:val="003A6C49"/>
    <w:rsid w:val="003A6DAD"/>
    <w:rsid w:val="003A7A21"/>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ADD"/>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B58"/>
    <w:rsid w:val="003C7BC3"/>
    <w:rsid w:val="003D015C"/>
    <w:rsid w:val="003D01E4"/>
    <w:rsid w:val="003D0526"/>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39EA"/>
    <w:rsid w:val="003F424A"/>
    <w:rsid w:val="003F46D2"/>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1EC"/>
    <w:rsid w:val="00404C2C"/>
    <w:rsid w:val="0040558A"/>
    <w:rsid w:val="00405F1D"/>
    <w:rsid w:val="004062E1"/>
    <w:rsid w:val="00406A74"/>
    <w:rsid w:val="00406C30"/>
    <w:rsid w:val="004070AE"/>
    <w:rsid w:val="00407198"/>
    <w:rsid w:val="00407364"/>
    <w:rsid w:val="004077CF"/>
    <w:rsid w:val="00407FDF"/>
    <w:rsid w:val="00410481"/>
    <w:rsid w:val="00410E1F"/>
    <w:rsid w:val="004111AE"/>
    <w:rsid w:val="0041199B"/>
    <w:rsid w:val="00411E93"/>
    <w:rsid w:val="00411EF6"/>
    <w:rsid w:val="0041251F"/>
    <w:rsid w:val="00412599"/>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430"/>
    <w:rsid w:val="004416F6"/>
    <w:rsid w:val="00441778"/>
    <w:rsid w:val="00441E4E"/>
    <w:rsid w:val="00442AAE"/>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212"/>
    <w:rsid w:val="00466585"/>
    <w:rsid w:val="004671AF"/>
    <w:rsid w:val="00467469"/>
    <w:rsid w:val="004677B0"/>
    <w:rsid w:val="00467912"/>
    <w:rsid w:val="00467AB5"/>
    <w:rsid w:val="00470C44"/>
    <w:rsid w:val="00471667"/>
    <w:rsid w:val="00472327"/>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60BF"/>
    <w:rsid w:val="004766AF"/>
    <w:rsid w:val="0047674E"/>
    <w:rsid w:val="0047696C"/>
    <w:rsid w:val="004770BE"/>
    <w:rsid w:val="00477604"/>
    <w:rsid w:val="004776C5"/>
    <w:rsid w:val="00480726"/>
    <w:rsid w:val="00480953"/>
    <w:rsid w:val="00480A00"/>
    <w:rsid w:val="0048125A"/>
    <w:rsid w:val="00481520"/>
    <w:rsid w:val="0048197B"/>
    <w:rsid w:val="00482E11"/>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BCC"/>
    <w:rsid w:val="00492C89"/>
    <w:rsid w:val="004934CD"/>
    <w:rsid w:val="0049391A"/>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FC5"/>
    <w:rsid w:val="004A223C"/>
    <w:rsid w:val="004A2530"/>
    <w:rsid w:val="004A2BB2"/>
    <w:rsid w:val="004A2DC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29B"/>
    <w:rsid w:val="004B082D"/>
    <w:rsid w:val="004B0D7A"/>
    <w:rsid w:val="004B100A"/>
    <w:rsid w:val="004B10C6"/>
    <w:rsid w:val="004B161C"/>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BE5"/>
    <w:rsid w:val="004C04F6"/>
    <w:rsid w:val="004C0E17"/>
    <w:rsid w:val="004C119F"/>
    <w:rsid w:val="004C128C"/>
    <w:rsid w:val="004C129A"/>
    <w:rsid w:val="004C1E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7006"/>
    <w:rsid w:val="004D76A1"/>
    <w:rsid w:val="004D7DD8"/>
    <w:rsid w:val="004E0888"/>
    <w:rsid w:val="004E0A0A"/>
    <w:rsid w:val="004E1BF8"/>
    <w:rsid w:val="004E2381"/>
    <w:rsid w:val="004E26FB"/>
    <w:rsid w:val="004E2E7D"/>
    <w:rsid w:val="004E33DC"/>
    <w:rsid w:val="004E34CF"/>
    <w:rsid w:val="004E35FE"/>
    <w:rsid w:val="004E3645"/>
    <w:rsid w:val="004E3A6E"/>
    <w:rsid w:val="004E3E77"/>
    <w:rsid w:val="004E3EB9"/>
    <w:rsid w:val="004E3EBA"/>
    <w:rsid w:val="004E4C30"/>
    <w:rsid w:val="004E528A"/>
    <w:rsid w:val="004E551B"/>
    <w:rsid w:val="004E57C2"/>
    <w:rsid w:val="004E5B0C"/>
    <w:rsid w:val="004E61F7"/>
    <w:rsid w:val="004E63DF"/>
    <w:rsid w:val="004E665E"/>
    <w:rsid w:val="004E6771"/>
    <w:rsid w:val="004E6A7C"/>
    <w:rsid w:val="004E6CB8"/>
    <w:rsid w:val="004E7100"/>
    <w:rsid w:val="004E724C"/>
    <w:rsid w:val="004E7624"/>
    <w:rsid w:val="004E7AFD"/>
    <w:rsid w:val="004E7DA8"/>
    <w:rsid w:val="004F0424"/>
    <w:rsid w:val="004F04B2"/>
    <w:rsid w:val="004F10AB"/>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E35"/>
    <w:rsid w:val="00504E78"/>
    <w:rsid w:val="00506562"/>
    <w:rsid w:val="00506A05"/>
    <w:rsid w:val="00506C22"/>
    <w:rsid w:val="0050789B"/>
    <w:rsid w:val="00507992"/>
    <w:rsid w:val="00507CC5"/>
    <w:rsid w:val="00507DDA"/>
    <w:rsid w:val="0051031F"/>
    <w:rsid w:val="00510B08"/>
    <w:rsid w:val="00511092"/>
    <w:rsid w:val="00511281"/>
    <w:rsid w:val="00511B5E"/>
    <w:rsid w:val="00511CEE"/>
    <w:rsid w:val="005120C1"/>
    <w:rsid w:val="0051241D"/>
    <w:rsid w:val="00512685"/>
    <w:rsid w:val="00513BC6"/>
    <w:rsid w:val="00514F80"/>
    <w:rsid w:val="00514F9C"/>
    <w:rsid w:val="005157CC"/>
    <w:rsid w:val="005157F9"/>
    <w:rsid w:val="00516077"/>
    <w:rsid w:val="0051661A"/>
    <w:rsid w:val="00517278"/>
    <w:rsid w:val="005173EC"/>
    <w:rsid w:val="00517900"/>
    <w:rsid w:val="005204E6"/>
    <w:rsid w:val="00520671"/>
    <w:rsid w:val="00520736"/>
    <w:rsid w:val="0052115F"/>
    <w:rsid w:val="005215FC"/>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68EF"/>
    <w:rsid w:val="00526FCF"/>
    <w:rsid w:val="005272A2"/>
    <w:rsid w:val="005278C7"/>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DEF"/>
    <w:rsid w:val="005375C9"/>
    <w:rsid w:val="00537971"/>
    <w:rsid w:val="00537A09"/>
    <w:rsid w:val="00537BD8"/>
    <w:rsid w:val="00537C33"/>
    <w:rsid w:val="00537CD2"/>
    <w:rsid w:val="00537E7E"/>
    <w:rsid w:val="00537FC7"/>
    <w:rsid w:val="00540387"/>
    <w:rsid w:val="00540415"/>
    <w:rsid w:val="005404D9"/>
    <w:rsid w:val="005409E6"/>
    <w:rsid w:val="00540CCF"/>
    <w:rsid w:val="00540DE0"/>
    <w:rsid w:val="005418EA"/>
    <w:rsid w:val="00541F0A"/>
    <w:rsid w:val="00542434"/>
    <w:rsid w:val="005425BA"/>
    <w:rsid w:val="00542630"/>
    <w:rsid w:val="0054292B"/>
    <w:rsid w:val="00542949"/>
    <w:rsid w:val="00542B6D"/>
    <w:rsid w:val="00543959"/>
    <w:rsid w:val="00543EF0"/>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2CDF"/>
    <w:rsid w:val="005736B8"/>
    <w:rsid w:val="00573B77"/>
    <w:rsid w:val="00573C1E"/>
    <w:rsid w:val="00573DA3"/>
    <w:rsid w:val="00574306"/>
    <w:rsid w:val="005748C5"/>
    <w:rsid w:val="00574B0F"/>
    <w:rsid w:val="005755D5"/>
    <w:rsid w:val="00575CEE"/>
    <w:rsid w:val="00576AAE"/>
    <w:rsid w:val="00576AB1"/>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B12"/>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295"/>
    <w:rsid w:val="005A1AB5"/>
    <w:rsid w:val="005A2099"/>
    <w:rsid w:val="005A2297"/>
    <w:rsid w:val="005A28A7"/>
    <w:rsid w:val="005A381E"/>
    <w:rsid w:val="005A3A4B"/>
    <w:rsid w:val="005A3D50"/>
    <w:rsid w:val="005A3E9E"/>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C6F"/>
    <w:rsid w:val="005B1396"/>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83"/>
    <w:rsid w:val="005C6CF0"/>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E09B0"/>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F6"/>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97C"/>
    <w:rsid w:val="00634D2B"/>
    <w:rsid w:val="00634D3D"/>
    <w:rsid w:val="00635675"/>
    <w:rsid w:val="00636040"/>
    <w:rsid w:val="006360C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413"/>
    <w:rsid w:val="0065769A"/>
    <w:rsid w:val="006600EE"/>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B1F"/>
    <w:rsid w:val="00673CF5"/>
    <w:rsid w:val="006740A5"/>
    <w:rsid w:val="006742BA"/>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84"/>
    <w:rsid w:val="00694F03"/>
    <w:rsid w:val="0069546F"/>
    <w:rsid w:val="00695DB5"/>
    <w:rsid w:val="00696215"/>
    <w:rsid w:val="006963B8"/>
    <w:rsid w:val="00696883"/>
    <w:rsid w:val="00696BB9"/>
    <w:rsid w:val="00696FCC"/>
    <w:rsid w:val="00697127"/>
    <w:rsid w:val="00697E61"/>
    <w:rsid w:val="006A00F5"/>
    <w:rsid w:val="006A067A"/>
    <w:rsid w:val="006A0740"/>
    <w:rsid w:val="006A0A52"/>
    <w:rsid w:val="006A10F8"/>
    <w:rsid w:val="006A153B"/>
    <w:rsid w:val="006A156C"/>
    <w:rsid w:val="006A1952"/>
    <w:rsid w:val="006A1A4D"/>
    <w:rsid w:val="006A1E3D"/>
    <w:rsid w:val="006A2056"/>
    <w:rsid w:val="006A21B0"/>
    <w:rsid w:val="006A27DB"/>
    <w:rsid w:val="006A3162"/>
    <w:rsid w:val="006A3533"/>
    <w:rsid w:val="006A3640"/>
    <w:rsid w:val="006A4338"/>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7D5"/>
    <w:rsid w:val="006D49F5"/>
    <w:rsid w:val="006D529F"/>
    <w:rsid w:val="006D5809"/>
    <w:rsid w:val="006D5C42"/>
    <w:rsid w:val="006D5DDC"/>
    <w:rsid w:val="006D61C5"/>
    <w:rsid w:val="006D6212"/>
    <w:rsid w:val="006D6503"/>
    <w:rsid w:val="006D6863"/>
    <w:rsid w:val="006D6B4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0B7"/>
    <w:rsid w:val="006E6188"/>
    <w:rsid w:val="006E6337"/>
    <w:rsid w:val="006E63F3"/>
    <w:rsid w:val="006E6795"/>
    <w:rsid w:val="006E6848"/>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C17"/>
    <w:rsid w:val="006F2EA1"/>
    <w:rsid w:val="006F33E4"/>
    <w:rsid w:val="006F3515"/>
    <w:rsid w:val="006F390C"/>
    <w:rsid w:val="006F4B24"/>
    <w:rsid w:val="006F57B4"/>
    <w:rsid w:val="006F5963"/>
    <w:rsid w:val="006F6D3A"/>
    <w:rsid w:val="006F70D3"/>
    <w:rsid w:val="006F71FF"/>
    <w:rsid w:val="006F7665"/>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7F1"/>
    <w:rsid w:val="00710A7E"/>
    <w:rsid w:val="00710F23"/>
    <w:rsid w:val="00710FD7"/>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5A"/>
    <w:rsid w:val="00717E63"/>
    <w:rsid w:val="00717ECB"/>
    <w:rsid w:val="00720106"/>
    <w:rsid w:val="007205EA"/>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2833"/>
    <w:rsid w:val="007334A3"/>
    <w:rsid w:val="00734922"/>
    <w:rsid w:val="00734A5A"/>
    <w:rsid w:val="00734D12"/>
    <w:rsid w:val="007352C7"/>
    <w:rsid w:val="007358E3"/>
    <w:rsid w:val="00735E97"/>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D3E"/>
    <w:rsid w:val="00756094"/>
    <w:rsid w:val="007563E6"/>
    <w:rsid w:val="00756F1D"/>
    <w:rsid w:val="007571E4"/>
    <w:rsid w:val="007575F3"/>
    <w:rsid w:val="007576E9"/>
    <w:rsid w:val="00757B0D"/>
    <w:rsid w:val="00760351"/>
    <w:rsid w:val="007604EE"/>
    <w:rsid w:val="0076057F"/>
    <w:rsid w:val="007605B5"/>
    <w:rsid w:val="00760D12"/>
    <w:rsid w:val="007610F5"/>
    <w:rsid w:val="007617E4"/>
    <w:rsid w:val="0076182F"/>
    <w:rsid w:val="00761CF7"/>
    <w:rsid w:val="00761E52"/>
    <w:rsid w:val="00761FA3"/>
    <w:rsid w:val="00762ABA"/>
    <w:rsid w:val="00762B17"/>
    <w:rsid w:val="00762F8B"/>
    <w:rsid w:val="007632E4"/>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990"/>
    <w:rsid w:val="00766C69"/>
    <w:rsid w:val="007679C8"/>
    <w:rsid w:val="007679E0"/>
    <w:rsid w:val="00767D13"/>
    <w:rsid w:val="00767FA0"/>
    <w:rsid w:val="0077007E"/>
    <w:rsid w:val="007700F4"/>
    <w:rsid w:val="00770125"/>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6CCB"/>
    <w:rsid w:val="00777285"/>
    <w:rsid w:val="007774CF"/>
    <w:rsid w:val="007776B9"/>
    <w:rsid w:val="007777A0"/>
    <w:rsid w:val="00777A0F"/>
    <w:rsid w:val="00777F0C"/>
    <w:rsid w:val="00780392"/>
    <w:rsid w:val="00780B79"/>
    <w:rsid w:val="00780C64"/>
    <w:rsid w:val="00781631"/>
    <w:rsid w:val="00781AA7"/>
    <w:rsid w:val="0078225A"/>
    <w:rsid w:val="007823ED"/>
    <w:rsid w:val="00782D8D"/>
    <w:rsid w:val="00783631"/>
    <w:rsid w:val="00784318"/>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07"/>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23"/>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B57"/>
    <w:rsid w:val="007B341E"/>
    <w:rsid w:val="007B3425"/>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935"/>
    <w:rsid w:val="007D0F7C"/>
    <w:rsid w:val="007D13C1"/>
    <w:rsid w:val="007D1938"/>
    <w:rsid w:val="007D1C8E"/>
    <w:rsid w:val="007D2282"/>
    <w:rsid w:val="007D27EC"/>
    <w:rsid w:val="007D30A3"/>
    <w:rsid w:val="007D3DFC"/>
    <w:rsid w:val="007D42DC"/>
    <w:rsid w:val="007D42EF"/>
    <w:rsid w:val="007D43EC"/>
    <w:rsid w:val="007D44F6"/>
    <w:rsid w:val="007D53D4"/>
    <w:rsid w:val="007D53E3"/>
    <w:rsid w:val="007D560A"/>
    <w:rsid w:val="007D5801"/>
    <w:rsid w:val="007D5D0B"/>
    <w:rsid w:val="007D61AF"/>
    <w:rsid w:val="007D651D"/>
    <w:rsid w:val="007D654F"/>
    <w:rsid w:val="007D667A"/>
    <w:rsid w:val="007D73A7"/>
    <w:rsid w:val="007D74A9"/>
    <w:rsid w:val="007D7689"/>
    <w:rsid w:val="007D77FD"/>
    <w:rsid w:val="007D7B5C"/>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0DB"/>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F7F"/>
    <w:rsid w:val="00804023"/>
    <w:rsid w:val="0080457B"/>
    <w:rsid w:val="00804A63"/>
    <w:rsid w:val="00804A74"/>
    <w:rsid w:val="00805398"/>
    <w:rsid w:val="00805661"/>
    <w:rsid w:val="00805700"/>
    <w:rsid w:val="00806318"/>
    <w:rsid w:val="008065C5"/>
    <w:rsid w:val="0080671D"/>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EB1"/>
    <w:rsid w:val="00824FDD"/>
    <w:rsid w:val="0082548D"/>
    <w:rsid w:val="00825F29"/>
    <w:rsid w:val="00826163"/>
    <w:rsid w:val="008264DD"/>
    <w:rsid w:val="008266F1"/>
    <w:rsid w:val="008275B3"/>
    <w:rsid w:val="008277AE"/>
    <w:rsid w:val="00827A15"/>
    <w:rsid w:val="00827B4F"/>
    <w:rsid w:val="00830A77"/>
    <w:rsid w:val="00830CEB"/>
    <w:rsid w:val="008314A1"/>
    <w:rsid w:val="00831674"/>
    <w:rsid w:val="0083197F"/>
    <w:rsid w:val="00831B21"/>
    <w:rsid w:val="00831C9F"/>
    <w:rsid w:val="00832197"/>
    <w:rsid w:val="008322AA"/>
    <w:rsid w:val="008324D9"/>
    <w:rsid w:val="00833840"/>
    <w:rsid w:val="00833B5D"/>
    <w:rsid w:val="00833EAF"/>
    <w:rsid w:val="008340C9"/>
    <w:rsid w:val="008351F7"/>
    <w:rsid w:val="00835D5F"/>
    <w:rsid w:val="00835ED4"/>
    <w:rsid w:val="0083649B"/>
    <w:rsid w:val="008365BF"/>
    <w:rsid w:val="008365FF"/>
    <w:rsid w:val="008366F8"/>
    <w:rsid w:val="008369A1"/>
    <w:rsid w:val="008378EA"/>
    <w:rsid w:val="00837A67"/>
    <w:rsid w:val="00837B0E"/>
    <w:rsid w:val="00837B78"/>
    <w:rsid w:val="00840208"/>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051"/>
    <w:rsid w:val="0086236F"/>
    <w:rsid w:val="008623A4"/>
    <w:rsid w:val="008625A9"/>
    <w:rsid w:val="00862F75"/>
    <w:rsid w:val="008638AE"/>
    <w:rsid w:val="00863949"/>
    <w:rsid w:val="00863D11"/>
    <w:rsid w:val="0086402C"/>
    <w:rsid w:val="00865C6F"/>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B03"/>
    <w:rsid w:val="00877BFC"/>
    <w:rsid w:val="00880858"/>
    <w:rsid w:val="00880ECF"/>
    <w:rsid w:val="00880F6A"/>
    <w:rsid w:val="00881371"/>
    <w:rsid w:val="008813CA"/>
    <w:rsid w:val="008814C7"/>
    <w:rsid w:val="008816C1"/>
    <w:rsid w:val="00881793"/>
    <w:rsid w:val="008821D5"/>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3A03"/>
    <w:rsid w:val="008A3B91"/>
    <w:rsid w:val="008A48F5"/>
    <w:rsid w:val="008A4B78"/>
    <w:rsid w:val="008A562C"/>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4E03"/>
    <w:rsid w:val="008B5701"/>
    <w:rsid w:val="008B62BE"/>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03B1"/>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6A1"/>
    <w:rsid w:val="008F0D6B"/>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E07"/>
    <w:rsid w:val="008F64FF"/>
    <w:rsid w:val="008F69DD"/>
    <w:rsid w:val="008F719F"/>
    <w:rsid w:val="008F722F"/>
    <w:rsid w:val="008F7612"/>
    <w:rsid w:val="008F764B"/>
    <w:rsid w:val="008F76E9"/>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70D"/>
    <w:rsid w:val="00904DB7"/>
    <w:rsid w:val="00905306"/>
    <w:rsid w:val="009056FB"/>
    <w:rsid w:val="0090579A"/>
    <w:rsid w:val="009058D2"/>
    <w:rsid w:val="00906411"/>
    <w:rsid w:val="00906A37"/>
    <w:rsid w:val="00906A96"/>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BD8"/>
    <w:rsid w:val="00916EF2"/>
    <w:rsid w:val="00917471"/>
    <w:rsid w:val="00917658"/>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B1F"/>
    <w:rsid w:val="0092417C"/>
    <w:rsid w:val="009247A6"/>
    <w:rsid w:val="00924A23"/>
    <w:rsid w:val="00925611"/>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191D"/>
    <w:rsid w:val="0093204B"/>
    <w:rsid w:val="00932431"/>
    <w:rsid w:val="00933173"/>
    <w:rsid w:val="009332EF"/>
    <w:rsid w:val="009334A5"/>
    <w:rsid w:val="00933749"/>
    <w:rsid w:val="009341A5"/>
    <w:rsid w:val="00934277"/>
    <w:rsid w:val="00934345"/>
    <w:rsid w:val="00934369"/>
    <w:rsid w:val="00934AA0"/>
    <w:rsid w:val="0093512E"/>
    <w:rsid w:val="009351DF"/>
    <w:rsid w:val="009351E1"/>
    <w:rsid w:val="00935689"/>
    <w:rsid w:val="00935CAC"/>
    <w:rsid w:val="00935F68"/>
    <w:rsid w:val="00936400"/>
    <w:rsid w:val="009364CB"/>
    <w:rsid w:val="00936C97"/>
    <w:rsid w:val="00936CE0"/>
    <w:rsid w:val="0093734F"/>
    <w:rsid w:val="00937716"/>
    <w:rsid w:val="00937E65"/>
    <w:rsid w:val="0094169B"/>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F76"/>
    <w:rsid w:val="00954510"/>
    <w:rsid w:val="00954916"/>
    <w:rsid w:val="0095494C"/>
    <w:rsid w:val="00954B99"/>
    <w:rsid w:val="00954EA7"/>
    <w:rsid w:val="0095598C"/>
    <w:rsid w:val="00956689"/>
    <w:rsid w:val="00956DC7"/>
    <w:rsid w:val="00957263"/>
    <w:rsid w:val="0095785E"/>
    <w:rsid w:val="00957AFE"/>
    <w:rsid w:val="00957BFC"/>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5B"/>
    <w:rsid w:val="009A2FDA"/>
    <w:rsid w:val="009A2FE1"/>
    <w:rsid w:val="009A3310"/>
    <w:rsid w:val="009A37B0"/>
    <w:rsid w:val="009A3E81"/>
    <w:rsid w:val="009A3EF1"/>
    <w:rsid w:val="009A4024"/>
    <w:rsid w:val="009A4270"/>
    <w:rsid w:val="009A4B50"/>
    <w:rsid w:val="009A4EEE"/>
    <w:rsid w:val="009A6155"/>
    <w:rsid w:val="009A6653"/>
    <w:rsid w:val="009A6B4B"/>
    <w:rsid w:val="009A77DC"/>
    <w:rsid w:val="009A7CAF"/>
    <w:rsid w:val="009B06F9"/>
    <w:rsid w:val="009B0760"/>
    <w:rsid w:val="009B0E7A"/>
    <w:rsid w:val="009B105E"/>
    <w:rsid w:val="009B12B2"/>
    <w:rsid w:val="009B1438"/>
    <w:rsid w:val="009B1949"/>
    <w:rsid w:val="009B1F1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775"/>
    <w:rsid w:val="009C2932"/>
    <w:rsid w:val="009C2C2F"/>
    <w:rsid w:val="009C2E3E"/>
    <w:rsid w:val="009C3174"/>
    <w:rsid w:val="009C3923"/>
    <w:rsid w:val="009C3DDB"/>
    <w:rsid w:val="009C3E2A"/>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D0259"/>
    <w:rsid w:val="009D063E"/>
    <w:rsid w:val="009D0E09"/>
    <w:rsid w:val="009D0E8C"/>
    <w:rsid w:val="009D105F"/>
    <w:rsid w:val="009D1662"/>
    <w:rsid w:val="009D1772"/>
    <w:rsid w:val="009D2240"/>
    <w:rsid w:val="009D246D"/>
    <w:rsid w:val="009D2790"/>
    <w:rsid w:val="009D2989"/>
    <w:rsid w:val="009D3934"/>
    <w:rsid w:val="009D3C18"/>
    <w:rsid w:val="009D3FC1"/>
    <w:rsid w:val="009D409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8B4"/>
    <w:rsid w:val="009E6A03"/>
    <w:rsid w:val="009E7970"/>
    <w:rsid w:val="009E7D32"/>
    <w:rsid w:val="009E7EF4"/>
    <w:rsid w:val="009E7F6D"/>
    <w:rsid w:val="009F0929"/>
    <w:rsid w:val="009F0AF7"/>
    <w:rsid w:val="009F1726"/>
    <w:rsid w:val="009F173A"/>
    <w:rsid w:val="009F17B7"/>
    <w:rsid w:val="009F1990"/>
    <w:rsid w:val="009F1D17"/>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578"/>
    <w:rsid w:val="00A0578C"/>
    <w:rsid w:val="00A059BD"/>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563E"/>
    <w:rsid w:val="00A35C52"/>
    <w:rsid w:val="00A35EBF"/>
    <w:rsid w:val="00A361FF"/>
    <w:rsid w:val="00A3625B"/>
    <w:rsid w:val="00A363B3"/>
    <w:rsid w:val="00A378CB"/>
    <w:rsid w:val="00A37C27"/>
    <w:rsid w:val="00A37DF1"/>
    <w:rsid w:val="00A40022"/>
    <w:rsid w:val="00A40166"/>
    <w:rsid w:val="00A40B96"/>
    <w:rsid w:val="00A41237"/>
    <w:rsid w:val="00A41250"/>
    <w:rsid w:val="00A414F3"/>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3E7B"/>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61BA"/>
    <w:rsid w:val="00A969B7"/>
    <w:rsid w:val="00A969ED"/>
    <w:rsid w:val="00A96AE7"/>
    <w:rsid w:val="00A96D95"/>
    <w:rsid w:val="00A9708A"/>
    <w:rsid w:val="00A97268"/>
    <w:rsid w:val="00A97565"/>
    <w:rsid w:val="00A97747"/>
    <w:rsid w:val="00A9776E"/>
    <w:rsid w:val="00A97A6B"/>
    <w:rsid w:val="00A97AAF"/>
    <w:rsid w:val="00A97E96"/>
    <w:rsid w:val="00AA02A7"/>
    <w:rsid w:val="00AA02F2"/>
    <w:rsid w:val="00AA033F"/>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58C"/>
    <w:rsid w:val="00AB366A"/>
    <w:rsid w:val="00AB36B1"/>
    <w:rsid w:val="00AB3A84"/>
    <w:rsid w:val="00AB45BF"/>
    <w:rsid w:val="00AB4ED6"/>
    <w:rsid w:val="00AB542E"/>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E62"/>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C5C"/>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053"/>
    <w:rsid w:val="00AD4197"/>
    <w:rsid w:val="00AD439D"/>
    <w:rsid w:val="00AD4B43"/>
    <w:rsid w:val="00AD4FC0"/>
    <w:rsid w:val="00AD5070"/>
    <w:rsid w:val="00AD571D"/>
    <w:rsid w:val="00AD572F"/>
    <w:rsid w:val="00AD5882"/>
    <w:rsid w:val="00AD590B"/>
    <w:rsid w:val="00AD6011"/>
    <w:rsid w:val="00AD6110"/>
    <w:rsid w:val="00AD6262"/>
    <w:rsid w:val="00AD6850"/>
    <w:rsid w:val="00AD6FF6"/>
    <w:rsid w:val="00AD7259"/>
    <w:rsid w:val="00AD72B0"/>
    <w:rsid w:val="00AD744A"/>
    <w:rsid w:val="00AD7AFD"/>
    <w:rsid w:val="00AD7DF4"/>
    <w:rsid w:val="00AE03C7"/>
    <w:rsid w:val="00AE047E"/>
    <w:rsid w:val="00AE065B"/>
    <w:rsid w:val="00AE0D01"/>
    <w:rsid w:val="00AE1980"/>
    <w:rsid w:val="00AE1D82"/>
    <w:rsid w:val="00AE1DBC"/>
    <w:rsid w:val="00AE20BC"/>
    <w:rsid w:val="00AE22C2"/>
    <w:rsid w:val="00AE23BD"/>
    <w:rsid w:val="00AE28DE"/>
    <w:rsid w:val="00AE2A6F"/>
    <w:rsid w:val="00AE31E3"/>
    <w:rsid w:val="00AE34B4"/>
    <w:rsid w:val="00AE373A"/>
    <w:rsid w:val="00AE382D"/>
    <w:rsid w:val="00AE3868"/>
    <w:rsid w:val="00AE39E1"/>
    <w:rsid w:val="00AE3D51"/>
    <w:rsid w:val="00AE3EA9"/>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A58"/>
    <w:rsid w:val="00AE7EE8"/>
    <w:rsid w:val="00AF015E"/>
    <w:rsid w:val="00AF01A6"/>
    <w:rsid w:val="00AF02F4"/>
    <w:rsid w:val="00AF0726"/>
    <w:rsid w:val="00AF0F7F"/>
    <w:rsid w:val="00AF0FA3"/>
    <w:rsid w:val="00AF1D07"/>
    <w:rsid w:val="00AF1F75"/>
    <w:rsid w:val="00AF1FC9"/>
    <w:rsid w:val="00AF20B5"/>
    <w:rsid w:val="00AF2732"/>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4E21"/>
    <w:rsid w:val="00B05A03"/>
    <w:rsid w:val="00B06245"/>
    <w:rsid w:val="00B062E9"/>
    <w:rsid w:val="00B06878"/>
    <w:rsid w:val="00B068B6"/>
    <w:rsid w:val="00B068BB"/>
    <w:rsid w:val="00B06C94"/>
    <w:rsid w:val="00B07722"/>
    <w:rsid w:val="00B07B2B"/>
    <w:rsid w:val="00B07D28"/>
    <w:rsid w:val="00B10313"/>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D34"/>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E75"/>
    <w:rsid w:val="00B434AC"/>
    <w:rsid w:val="00B43701"/>
    <w:rsid w:val="00B43913"/>
    <w:rsid w:val="00B452A6"/>
    <w:rsid w:val="00B453E8"/>
    <w:rsid w:val="00B45AAA"/>
    <w:rsid w:val="00B45ABF"/>
    <w:rsid w:val="00B45D25"/>
    <w:rsid w:val="00B45E03"/>
    <w:rsid w:val="00B45EB7"/>
    <w:rsid w:val="00B45FDB"/>
    <w:rsid w:val="00B4684B"/>
    <w:rsid w:val="00B46F0B"/>
    <w:rsid w:val="00B47446"/>
    <w:rsid w:val="00B475DF"/>
    <w:rsid w:val="00B47688"/>
    <w:rsid w:val="00B47C9B"/>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DCC"/>
    <w:rsid w:val="00B83FD9"/>
    <w:rsid w:val="00B84071"/>
    <w:rsid w:val="00B841BD"/>
    <w:rsid w:val="00B84308"/>
    <w:rsid w:val="00B84EB2"/>
    <w:rsid w:val="00B85DF5"/>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4C7"/>
    <w:rsid w:val="00BA55C0"/>
    <w:rsid w:val="00BA563F"/>
    <w:rsid w:val="00BA5738"/>
    <w:rsid w:val="00BA58AC"/>
    <w:rsid w:val="00BA67C2"/>
    <w:rsid w:val="00BA730C"/>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494D"/>
    <w:rsid w:val="00BB4E05"/>
    <w:rsid w:val="00BB582A"/>
    <w:rsid w:val="00BB648A"/>
    <w:rsid w:val="00BB661F"/>
    <w:rsid w:val="00BB6CE7"/>
    <w:rsid w:val="00BB74BA"/>
    <w:rsid w:val="00BB7720"/>
    <w:rsid w:val="00BB7733"/>
    <w:rsid w:val="00BB7919"/>
    <w:rsid w:val="00BB7A4A"/>
    <w:rsid w:val="00BC008F"/>
    <w:rsid w:val="00BC048C"/>
    <w:rsid w:val="00BC0696"/>
    <w:rsid w:val="00BC158B"/>
    <w:rsid w:val="00BC1A8D"/>
    <w:rsid w:val="00BC3587"/>
    <w:rsid w:val="00BC3661"/>
    <w:rsid w:val="00BC370F"/>
    <w:rsid w:val="00BC38F0"/>
    <w:rsid w:val="00BC3E58"/>
    <w:rsid w:val="00BC405A"/>
    <w:rsid w:val="00BC41A0"/>
    <w:rsid w:val="00BC4424"/>
    <w:rsid w:val="00BC4B4C"/>
    <w:rsid w:val="00BC506C"/>
    <w:rsid w:val="00BC541E"/>
    <w:rsid w:val="00BC5CAF"/>
    <w:rsid w:val="00BC643D"/>
    <w:rsid w:val="00BC657B"/>
    <w:rsid w:val="00BC6CE1"/>
    <w:rsid w:val="00BC6E20"/>
    <w:rsid w:val="00BC72F0"/>
    <w:rsid w:val="00BC757A"/>
    <w:rsid w:val="00BC77CB"/>
    <w:rsid w:val="00BC787F"/>
    <w:rsid w:val="00BC7D42"/>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727E"/>
    <w:rsid w:val="00BD72C0"/>
    <w:rsid w:val="00BE0089"/>
    <w:rsid w:val="00BE01C5"/>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276"/>
    <w:rsid w:val="00BE36B4"/>
    <w:rsid w:val="00BE386B"/>
    <w:rsid w:val="00BE38D1"/>
    <w:rsid w:val="00BE3F78"/>
    <w:rsid w:val="00BE3F9A"/>
    <w:rsid w:val="00BE3FE9"/>
    <w:rsid w:val="00BE4715"/>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B7C"/>
    <w:rsid w:val="00BF2D37"/>
    <w:rsid w:val="00BF2E16"/>
    <w:rsid w:val="00BF3555"/>
    <w:rsid w:val="00BF360C"/>
    <w:rsid w:val="00BF36DC"/>
    <w:rsid w:val="00BF3FDF"/>
    <w:rsid w:val="00BF41D0"/>
    <w:rsid w:val="00BF45E5"/>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24AC"/>
    <w:rsid w:val="00C02637"/>
    <w:rsid w:val="00C02823"/>
    <w:rsid w:val="00C0284E"/>
    <w:rsid w:val="00C02EBF"/>
    <w:rsid w:val="00C03038"/>
    <w:rsid w:val="00C0336D"/>
    <w:rsid w:val="00C03CCC"/>
    <w:rsid w:val="00C03E54"/>
    <w:rsid w:val="00C04459"/>
    <w:rsid w:val="00C04499"/>
    <w:rsid w:val="00C0457D"/>
    <w:rsid w:val="00C04EE4"/>
    <w:rsid w:val="00C057C0"/>
    <w:rsid w:val="00C060C6"/>
    <w:rsid w:val="00C0659A"/>
    <w:rsid w:val="00C066E3"/>
    <w:rsid w:val="00C06886"/>
    <w:rsid w:val="00C06BB1"/>
    <w:rsid w:val="00C06D49"/>
    <w:rsid w:val="00C07468"/>
    <w:rsid w:val="00C07760"/>
    <w:rsid w:val="00C07952"/>
    <w:rsid w:val="00C0796B"/>
    <w:rsid w:val="00C07B9E"/>
    <w:rsid w:val="00C10002"/>
    <w:rsid w:val="00C1005A"/>
    <w:rsid w:val="00C1058D"/>
    <w:rsid w:val="00C108F0"/>
    <w:rsid w:val="00C10CFD"/>
    <w:rsid w:val="00C10D42"/>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3E9E"/>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2800"/>
    <w:rsid w:val="00C32DFF"/>
    <w:rsid w:val="00C33194"/>
    <w:rsid w:val="00C331F6"/>
    <w:rsid w:val="00C3400D"/>
    <w:rsid w:val="00C34658"/>
    <w:rsid w:val="00C349C5"/>
    <w:rsid w:val="00C34CE7"/>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DFA"/>
    <w:rsid w:val="00C53E05"/>
    <w:rsid w:val="00C54117"/>
    <w:rsid w:val="00C5489F"/>
    <w:rsid w:val="00C54BCF"/>
    <w:rsid w:val="00C54D47"/>
    <w:rsid w:val="00C55AB9"/>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B8F"/>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4F8"/>
    <w:rsid w:val="00C80C24"/>
    <w:rsid w:val="00C8102D"/>
    <w:rsid w:val="00C814C3"/>
    <w:rsid w:val="00C81B22"/>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B32"/>
    <w:rsid w:val="00C93E8F"/>
    <w:rsid w:val="00C943DB"/>
    <w:rsid w:val="00C94DD1"/>
    <w:rsid w:val="00C95254"/>
    <w:rsid w:val="00C9582C"/>
    <w:rsid w:val="00C95903"/>
    <w:rsid w:val="00C95A95"/>
    <w:rsid w:val="00C96B61"/>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140"/>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2FE7"/>
    <w:rsid w:val="00CB313D"/>
    <w:rsid w:val="00CB316A"/>
    <w:rsid w:val="00CB31AB"/>
    <w:rsid w:val="00CB3BD2"/>
    <w:rsid w:val="00CB3FAD"/>
    <w:rsid w:val="00CB4C0A"/>
    <w:rsid w:val="00CB4FA6"/>
    <w:rsid w:val="00CB4FE4"/>
    <w:rsid w:val="00CB5420"/>
    <w:rsid w:val="00CB5783"/>
    <w:rsid w:val="00CB5D3F"/>
    <w:rsid w:val="00CB5DA2"/>
    <w:rsid w:val="00CB6E37"/>
    <w:rsid w:val="00CB70D2"/>
    <w:rsid w:val="00CB7939"/>
    <w:rsid w:val="00CB7AEE"/>
    <w:rsid w:val="00CC08BD"/>
    <w:rsid w:val="00CC1852"/>
    <w:rsid w:val="00CC193F"/>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582"/>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5EC1"/>
    <w:rsid w:val="00CF6427"/>
    <w:rsid w:val="00CF67B6"/>
    <w:rsid w:val="00CF70C0"/>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98F"/>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377B"/>
    <w:rsid w:val="00D33F76"/>
    <w:rsid w:val="00D3402E"/>
    <w:rsid w:val="00D340C9"/>
    <w:rsid w:val="00D3418C"/>
    <w:rsid w:val="00D34308"/>
    <w:rsid w:val="00D34AEA"/>
    <w:rsid w:val="00D351DA"/>
    <w:rsid w:val="00D3521C"/>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CA9"/>
    <w:rsid w:val="00D60CB3"/>
    <w:rsid w:val="00D6120F"/>
    <w:rsid w:val="00D613B8"/>
    <w:rsid w:val="00D613BE"/>
    <w:rsid w:val="00D61926"/>
    <w:rsid w:val="00D61CF4"/>
    <w:rsid w:val="00D61F5E"/>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F8"/>
    <w:rsid w:val="00D76FEA"/>
    <w:rsid w:val="00D772AF"/>
    <w:rsid w:val="00D774E2"/>
    <w:rsid w:val="00D7770A"/>
    <w:rsid w:val="00D77B9D"/>
    <w:rsid w:val="00D77E13"/>
    <w:rsid w:val="00D800A0"/>
    <w:rsid w:val="00D80CAF"/>
    <w:rsid w:val="00D8113E"/>
    <w:rsid w:val="00D81B9B"/>
    <w:rsid w:val="00D81D2A"/>
    <w:rsid w:val="00D82507"/>
    <w:rsid w:val="00D826EC"/>
    <w:rsid w:val="00D827AF"/>
    <w:rsid w:val="00D82CEE"/>
    <w:rsid w:val="00D831AD"/>
    <w:rsid w:val="00D83214"/>
    <w:rsid w:val="00D835E5"/>
    <w:rsid w:val="00D83BF5"/>
    <w:rsid w:val="00D83FBD"/>
    <w:rsid w:val="00D8451E"/>
    <w:rsid w:val="00D84B94"/>
    <w:rsid w:val="00D85677"/>
    <w:rsid w:val="00D85D44"/>
    <w:rsid w:val="00D860E1"/>
    <w:rsid w:val="00D86390"/>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4C2B"/>
    <w:rsid w:val="00D958A7"/>
    <w:rsid w:val="00D95F13"/>
    <w:rsid w:val="00D96C22"/>
    <w:rsid w:val="00D96C25"/>
    <w:rsid w:val="00D96DF9"/>
    <w:rsid w:val="00D96E69"/>
    <w:rsid w:val="00D96FFE"/>
    <w:rsid w:val="00D97528"/>
    <w:rsid w:val="00D97798"/>
    <w:rsid w:val="00D977AF"/>
    <w:rsid w:val="00DA0115"/>
    <w:rsid w:val="00DA0F5A"/>
    <w:rsid w:val="00DA122D"/>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E52"/>
    <w:rsid w:val="00DB731E"/>
    <w:rsid w:val="00DB7D34"/>
    <w:rsid w:val="00DB7FE8"/>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6BC4"/>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C97"/>
    <w:rsid w:val="00DD501C"/>
    <w:rsid w:val="00DD5294"/>
    <w:rsid w:val="00DD5474"/>
    <w:rsid w:val="00DD57A3"/>
    <w:rsid w:val="00DD58CE"/>
    <w:rsid w:val="00DD5C15"/>
    <w:rsid w:val="00DD5FBE"/>
    <w:rsid w:val="00DD60D3"/>
    <w:rsid w:val="00DD61DD"/>
    <w:rsid w:val="00DD6279"/>
    <w:rsid w:val="00DD6514"/>
    <w:rsid w:val="00DD66F7"/>
    <w:rsid w:val="00DD6A69"/>
    <w:rsid w:val="00DD6AF8"/>
    <w:rsid w:val="00DD6B93"/>
    <w:rsid w:val="00DD703C"/>
    <w:rsid w:val="00DD7476"/>
    <w:rsid w:val="00DD76A8"/>
    <w:rsid w:val="00DD7AB9"/>
    <w:rsid w:val="00DD7BBE"/>
    <w:rsid w:val="00DD7C66"/>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6A4C"/>
    <w:rsid w:val="00DF768E"/>
    <w:rsid w:val="00DF794B"/>
    <w:rsid w:val="00DF7CA7"/>
    <w:rsid w:val="00DF7F7C"/>
    <w:rsid w:val="00DF7FD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AAC"/>
    <w:rsid w:val="00E1180D"/>
    <w:rsid w:val="00E11B15"/>
    <w:rsid w:val="00E11ED9"/>
    <w:rsid w:val="00E120FA"/>
    <w:rsid w:val="00E12295"/>
    <w:rsid w:val="00E127AF"/>
    <w:rsid w:val="00E1287F"/>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D7F"/>
    <w:rsid w:val="00E52885"/>
    <w:rsid w:val="00E530C3"/>
    <w:rsid w:val="00E54377"/>
    <w:rsid w:val="00E54445"/>
    <w:rsid w:val="00E54FF4"/>
    <w:rsid w:val="00E550F6"/>
    <w:rsid w:val="00E55A67"/>
    <w:rsid w:val="00E55E30"/>
    <w:rsid w:val="00E5668E"/>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A14"/>
    <w:rsid w:val="00E64D92"/>
    <w:rsid w:val="00E64FD3"/>
    <w:rsid w:val="00E6572A"/>
    <w:rsid w:val="00E65BCB"/>
    <w:rsid w:val="00E66577"/>
    <w:rsid w:val="00E66595"/>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0F0"/>
    <w:rsid w:val="00E76470"/>
    <w:rsid w:val="00E764CD"/>
    <w:rsid w:val="00E767B2"/>
    <w:rsid w:val="00E77135"/>
    <w:rsid w:val="00E77545"/>
    <w:rsid w:val="00E77BF7"/>
    <w:rsid w:val="00E801EC"/>
    <w:rsid w:val="00E80229"/>
    <w:rsid w:val="00E80358"/>
    <w:rsid w:val="00E80529"/>
    <w:rsid w:val="00E8057E"/>
    <w:rsid w:val="00E80B5D"/>
    <w:rsid w:val="00E8133F"/>
    <w:rsid w:val="00E81404"/>
    <w:rsid w:val="00E81B26"/>
    <w:rsid w:val="00E82078"/>
    <w:rsid w:val="00E820F6"/>
    <w:rsid w:val="00E828F7"/>
    <w:rsid w:val="00E82913"/>
    <w:rsid w:val="00E82E72"/>
    <w:rsid w:val="00E82FE4"/>
    <w:rsid w:val="00E830BD"/>
    <w:rsid w:val="00E8325B"/>
    <w:rsid w:val="00E83545"/>
    <w:rsid w:val="00E8408C"/>
    <w:rsid w:val="00E84A54"/>
    <w:rsid w:val="00E84A70"/>
    <w:rsid w:val="00E84ACC"/>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0BC"/>
    <w:rsid w:val="00E94A98"/>
    <w:rsid w:val="00E94EBC"/>
    <w:rsid w:val="00E951E0"/>
    <w:rsid w:val="00E95CB4"/>
    <w:rsid w:val="00E95D12"/>
    <w:rsid w:val="00E95EA8"/>
    <w:rsid w:val="00E963C2"/>
    <w:rsid w:val="00E963DD"/>
    <w:rsid w:val="00E96D05"/>
    <w:rsid w:val="00E96D78"/>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39B"/>
    <w:rsid w:val="00EA67A3"/>
    <w:rsid w:val="00EA6970"/>
    <w:rsid w:val="00EA6EF2"/>
    <w:rsid w:val="00EA7248"/>
    <w:rsid w:val="00EA7753"/>
    <w:rsid w:val="00EB0128"/>
    <w:rsid w:val="00EB057D"/>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BD3"/>
    <w:rsid w:val="00EB4C90"/>
    <w:rsid w:val="00EB51DA"/>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52E"/>
    <w:rsid w:val="00EC0FC6"/>
    <w:rsid w:val="00EC110F"/>
    <w:rsid w:val="00EC13C3"/>
    <w:rsid w:val="00EC17BA"/>
    <w:rsid w:val="00EC1AFD"/>
    <w:rsid w:val="00EC1C35"/>
    <w:rsid w:val="00EC1DB4"/>
    <w:rsid w:val="00EC2575"/>
    <w:rsid w:val="00EC28D0"/>
    <w:rsid w:val="00EC2EA6"/>
    <w:rsid w:val="00EC3517"/>
    <w:rsid w:val="00EC36A4"/>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841"/>
    <w:rsid w:val="00ED1CFC"/>
    <w:rsid w:val="00ED1E42"/>
    <w:rsid w:val="00ED1F2B"/>
    <w:rsid w:val="00ED2091"/>
    <w:rsid w:val="00ED3714"/>
    <w:rsid w:val="00ED39ED"/>
    <w:rsid w:val="00ED3B6B"/>
    <w:rsid w:val="00ED4151"/>
    <w:rsid w:val="00ED43B8"/>
    <w:rsid w:val="00ED5036"/>
    <w:rsid w:val="00ED5104"/>
    <w:rsid w:val="00ED510B"/>
    <w:rsid w:val="00ED5762"/>
    <w:rsid w:val="00ED5BEB"/>
    <w:rsid w:val="00ED5C21"/>
    <w:rsid w:val="00ED5DDF"/>
    <w:rsid w:val="00ED62FC"/>
    <w:rsid w:val="00ED69B7"/>
    <w:rsid w:val="00ED769E"/>
    <w:rsid w:val="00ED773E"/>
    <w:rsid w:val="00EE02FE"/>
    <w:rsid w:val="00EE083A"/>
    <w:rsid w:val="00EE083D"/>
    <w:rsid w:val="00EE0B17"/>
    <w:rsid w:val="00EE153B"/>
    <w:rsid w:val="00EE185C"/>
    <w:rsid w:val="00EE2285"/>
    <w:rsid w:val="00EE22ED"/>
    <w:rsid w:val="00EE2795"/>
    <w:rsid w:val="00EE28D1"/>
    <w:rsid w:val="00EE2F9D"/>
    <w:rsid w:val="00EE3318"/>
    <w:rsid w:val="00EE3596"/>
    <w:rsid w:val="00EE3B88"/>
    <w:rsid w:val="00EE3CBF"/>
    <w:rsid w:val="00EE408C"/>
    <w:rsid w:val="00EE44D1"/>
    <w:rsid w:val="00EE4680"/>
    <w:rsid w:val="00EE48F7"/>
    <w:rsid w:val="00EE4982"/>
    <w:rsid w:val="00EE5048"/>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456"/>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346"/>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43"/>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5B0"/>
    <w:rsid w:val="00F35769"/>
    <w:rsid w:val="00F35965"/>
    <w:rsid w:val="00F36318"/>
    <w:rsid w:val="00F36E54"/>
    <w:rsid w:val="00F36EA7"/>
    <w:rsid w:val="00F3712E"/>
    <w:rsid w:val="00F37210"/>
    <w:rsid w:val="00F37343"/>
    <w:rsid w:val="00F37560"/>
    <w:rsid w:val="00F3790C"/>
    <w:rsid w:val="00F4013B"/>
    <w:rsid w:val="00F4031C"/>
    <w:rsid w:val="00F40435"/>
    <w:rsid w:val="00F4070F"/>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A64"/>
    <w:rsid w:val="00F44349"/>
    <w:rsid w:val="00F4478B"/>
    <w:rsid w:val="00F4484B"/>
    <w:rsid w:val="00F4484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8B2"/>
    <w:rsid w:val="00F54E20"/>
    <w:rsid w:val="00F55B7C"/>
    <w:rsid w:val="00F55CC0"/>
    <w:rsid w:val="00F56082"/>
    <w:rsid w:val="00F5678D"/>
    <w:rsid w:val="00F56FFE"/>
    <w:rsid w:val="00F570A3"/>
    <w:rsid w:val="00F57798"/>
    <w:rsid w:val="00F57A93"/>
    <w:rsid w:val="00F6010B"/>
    <w:rsid w:val="00F60171"/>
    <w:rsid w:val="00F606C7"/>
    <w:rsid w:val="00F6091E"/>
    <w:rsid w:val="00F6193D"/>
    <w:rsid w:val="00F61A0B"/>
    <w:rsid w:val="00F61A95"/>
    <w:rsid w:val="00F61B21"/>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45C"/>
    <w:rsid w:val="00F73B76"/>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C21"/>
    <w:rsid w:val="00F77CB8"/>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C2E"/>
    <w:rsid w:val="00F86D97"/>
    <w:rsid w:val="00F86E47"/>
    <w:rsid w:val="00F87118"/>
    <w:rsid w:val="00F8718A"/>
    <w:rsid w:val="00F8757D"/>
    <w:rsid w:val="00F87683"/>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12D7"/>
    <w:rsid w:val="00FB1438"/>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E52"/>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목록 단락 Char"/>
    <w:link w:val="afb"/>
    <w:uiPriority w:val="34"/>
    <w:locked/>
    <w:rsid w:val="005E7B81"/>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44CE5D-4A62-42DF-9D49-81557E83E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3348</TotalTime>
  <Pages>4</Pages>
  <Words>1353</Words>
  <Characters>7718</Characters>
  <Application>Microsoft Office Word</Application>
  <DocSecurity>0</DocSecurity>
  <Lines>64</Lines>
  <Paragraphs>18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9053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Minhyun</cp:lastModifiedBy>
  <cp:revision>288</cp:revision>
  <cp:lastPrinted>2014-05-09T11:56:00Z</cp:lastPrinted>
  <dcterms:created xsi:type="dcterms:W3CDTF">2016-08-10T08:35:00Z</dcterms:created>
  <dcterms:modified xsi:type="dcterms:W3CDTF">2017-08-12T05:52:00Z</dcterms:modified>
  <cp:category/>
</cp:coreProperties>
</file>